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DCC1F" w14:textId="77777777" w:rsidR="00EF3B6E" w:rsidRDefault="00000000">
      <w:pPr>
        <w:jc w:val="center"/>
        <w:rPr>
          <w:b/>
          <w:bCs/>
        </w:rPr>
      </w:pPr>
      <w:r>
        <w:rPr>
          <w:b/>
          <w:bCs/>
        </w:rPr>
        <w:t>OCHRANA OSOBNÝCH ÚDAJOV</w:t>
      </w:r>
    </w:p>
    <w:p w14:paraId="192C82C0" w14:textId="77777777" w:rsidR="00EF3B6E" w:rsidRDefault="00EF3B6E">
      <w:pPr>
        <w:jc w:val="center"/>
        <w:rPr>
          <w:b/>
          <w:bCs/>
        </w:rPr>
      </w:pPr>
    </w:p>
    <w:p w14:paraId="5BA0D026" w14:textId="77777777" w:rsidR="00EF3B6E" w:rsidRDefault="00EF3B6E">
      <w:pPr>
        <w:jc w:val="center"/>
        <w:rPr>
          <w:b/>
          <w:bCs/>
        </w:rPr>
      </w:pPr>
    </w:p>
    <w:p w14:paraId="435E17D3" w14:textId="77777777" w:rsidR="00EF3B6E" w:rsidRDefault="00EF3B6E">
      <w:pPr>
        <w:jc w:val="center"/>
        <w:rPr>
          <w:b/>
          <w:bCs/>
        </w:rPr>
      </w:pPr>
    </w:p>
    <w:p w14:paraId="0BC4C136" w14:textId="77777777" w:rsidR="00EF3B6E" w:rsidRDefault="00EF3B6E">
      <w:pPr>
        <w:rPr>
          <w:b/>
          <w:bCs/>
        </w:rPr>
      </w:pPr>
    </w:p>
    <w:tbl>
      <w:tblPr>
        <w:tblW w:w="4629" w:type="dxa"/>
        <w:tblInd w:w="17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8" w:type="dxa"/>
          <w:left w:w="28" w:type="dxa"/>
          <w:bottom w:w="28" w:type="dxa"/>
          <w:right w:w="28" w:type="dxa"/>
        </w:tblCellMar>
        <w:tblLook w:val="0000" w:firstRow="0" w:lastRow="0" w:firstColumn="0" w:lastColumn="0" w:noHBand="0" w:noVBand="0"/>
      </w:tblPr>
      <w:tblGrid>
        <w:gridCol w:w="945"/>
        <w:gridCol w:w="3684"/>
      </w:tblGrid>
      <w:tr w:rsidR="00EF3B6E" w14:paraId="6A5D5B95" w14:textId="77777777" w:rsidTr="00DC2D90">
        <w:tc>
          <w:tcPr>
            <w:tcW w:w="945"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1634FA01" w14:textId="77777777" w:rsidR="00EF3B6E" w:rsidRPr="00DC2D90" w:rsidRDefault="00000000" w:rsidP="00DC2D90">
            <w:pPr>
              <w:pStyle w:val="Obsahtabuky"/>
            </w:pPr>
            <w:r w:rsidRPr="00DC2D90">
              <w:t>Správca údajov:</w:t>
            </w:r>
          </w:p>
        </w:tc>
        <w:tc>
          <w:tcPr>
            <w:tcW w:w="3684"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0967B37C" w14:textId="77777777" w:rsidR="00EF3B6E" w:rsidRPr="00DC2D90" w:rsidRDefault="00000000" w:rsidP="00DC2D90">
            <w:pPr>
              <w:pStyle w:val="Obsahtabuky"/>
            </w:pPr>
            <w:r w:rsidRPr="00DC2D90">
              <w:t>ANDY WOODTRANS s.r.o</w:t>
            </w:r>
          </w:p>
        </w:tc>
      </w:tr>
      <w:tr w:rsidR="00EF3B6E" w14:paraId="3690E9DD" w14:textId="77777777" w:rsidTr="00DC2D90">
        <w:tc>
          <w:tcPr>
            <w:tcW w:w="945" w:type="dxa"/>
            <w:tcBorders>
              <w:top w:val="single" w:sz="4" w:space="0" w:color="F7F7F7"/>
              <w:left w:val="single" w:sz="4" w:space="0" w:color="F7F7F7"/>
              <w:bottom w:val="single" w:sz="4" w:space="0" w:color="F7F7F7"/>
              <w:right w:val="single" w:sz="4" w:space="0" w:color="F7F7F7"/>
            </w:tcBorders>
            <w:shd w:val="clear" w:color="auto" w:fill="auto"/>
            <w:vAlign w:val="center"/>
          </w:tcPr>
          <w:p w14:paraId="1A8F6488" w14:textId="77777777" w:rsidR="00EF3B6E" w:rsidRPr="00DC2D90" w:rsidRDefault="00000000" w:rsidP="00DC2D90">
            <w:pPr>
              <w:pStyle w:val="Obsahtabuky"/>
            </w:pPr>
            <w:r w:rsidRPr="00DC2D90">
              <w:t>IČO:</w:t>
            </w:r>
          </w:p>
        </w:tc>
        <w:tc>
          <w:tcPr>
            <w:tcW w:w="3684" w:type="dxa"/>
            <w:tcBorders>
              <w:top w:val="single" w:sz="4" w:space="0" w:color="F7F7F7"/>
              <w:left w:val="single" w:sz="4" w:space="0" w:color="F7F7F7"/>
              <w:bottom w:val="single" w:sz="4" w:space="0" w:color="F7F7F7"/>
              <w:right w:val="single" w:sz="4" w:space="0" w:color="F7F7F7"/>
            </w:tcBorders>
            <w:shd w:val="clear" w:color="auto" w:fill="auto"/>
            <w:vAlign w:val="center"/>
          </w:tcPr>
          <w:p w14:paraId="0A10837C" w14:textId="77777777" w:rsidR="00EF3B6E" w:rsidRPr="00DC2D90" w:rsidRDefault="00000000" w:rsidP="00DC2D90">
            <w:pPr>
              <w:pStyle w:val="Obsahtabuky"/>
            </w:pPr>
            <w:r w:rsidRPr="00DC2D90">
              <w:t>3570439047958588</w:t>
            </w:r>
          </w:p>
        </w:tc>
      </w:tr>
      <w:tr w:rsidR="00EF3B6E" w14:paraId="60378546" w14:textId="77777777" w:rsidTr="00DC2D90">
        <w:tc>
          <w:tcPr>
            <w:tcW w:w="945"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70689780" w14:textId="77777777" w:rsidR="00EF3B6E" w:rsidRPr="00DC2D90" w:rsidRDefault="00000000" w:rsidP="00DC2D90">
            <w:pPr>
              <w:pStyle w:val="Obsahtabuky"/>
            </w:pPr>
            <w:r w:rsidRPr="00DC2D90">
              <w:t>Sídlo:</w:t>
            </w:r>
          </w:p>
        </w:tc>
        <w:tc>
          <w:tcPr>
            <w:tcW w:w="3684"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77890FFE" w14:textId="77777777" w:rsidR="00EF3B6E" w:rsidRPr="00DC2D90" w:rsidRDefault="00000000" w:rsidP="00DC2D90">
            <w:pPr>
              <w:pStyle w:val="Obsahtabuky"/>
            </w:pPr>
            <w:r w:rsidRPr="00DC2D90">
              <w:t>Ľutina 201, 082 57  Ľutina</w:t>
            </w:r>
          </w:p>
        </w:tc>
      </w:tr>
      <w:tr w:rsidR="00EF3B6E" w14:paraId="68F60BBD" w14:textId="77777777" w:rsidTr="00DC2D90">
        <w:tc>
          <w:tcPr>
            <w:tcW w:w="945" w:type="dxa"/>
            <w:tcBorders>
              <w:top w:val="single" w:sz="4" w:space="0" w:color="F7F7F7"/>
              <w:left w:val="single" w:sz="4" w:space="0" w:color="F7F7F7"/>
              <w:bottom w:val="single" w:sz="4" w:space="0" w:color="F7F7F7"/>
              <w:right w:val="single" w:sz="4" w:space="0" w:color="F7F7F7"/>
            </w:tcBorders>
            <w:shd w:val="clear" w:color="auto" w:fill="auto"/>
            <w:vAlign w:val="center"/>
          </w:tcPr>
          <w:p w14:paraId="4D00ADF6" w14:textId="77777777" w:rsidR="00EF3B6E" w:rsidRPr="00DC2D90" w:rsidRDefault="00000000" w:rsidP="00DC2D90">
            <w:pPr>
              <w:pStyle w:val="Obsahtabuky"/>
            </w:pPr>
            <w:r w:rsidRPr="00DC2D90">
              <w:t>Web:</w:t>
            </w:r>
          </w:p>
        </w:tc>
        <w:tc>
          <w:tcPr>
            <w:tcW w:w="3684" w:type="dxa"/>
            <w:tcBorders>
              <w:top w:val="single" w:sz="4" w:space="0" w:color="F7F7F7"/>
              <w:left w:val="single" w:sz="4" w:space="0" w:color="F7F7F7"/>
              <w:bottom w:val="single" w:sz="4" w:space="0" w:color="F7F7F7"/>
              <w:right w:val="single" w:sz="4" w:space="0" w:color="F7F7F7"/>
            </w:tcBorders>
            <w:shd w:val="clear" w:color="auto" w:fill="auto"/>
            <w:vAlign w:val="center"/>
          </w:tcPr>
          <w:p w14:paraId="2E1EA6E9" w14:textId="10FA4F8E" w:rsidR="00EF3B6E" w:rsidRPr="00DC2D90" w:rsidRDefault="00DC2D90" w:rsidP="00DC2D90">
            <w:pPr>
              <w:pStyle w:val="Obsahtabuky"/>
            </w:pPr>
            <w:r w:rsidRPr="00DC2D90">
              <w:rPr>
                <w:rFonts w:hint="eastAsia"/>
              </w:rPr>
              <w:t>www.andywoodtrans.sk</w:t>
            </w:r>
          </w:p>
        </w:tc>
      </w:tr>
      <w:tr w:rsidR="00EF3B6E" w14:paraId="04CC45C7" w14:textId="77777777" w:rsidTr="00DC2D90">
        <w:tc>
          <w:tcPr>
            <w:tcW w:w="945"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422D3C5C" w14:textId="77777777" w:rsidR="00EF3B6E" w:rsidRPr="00DC2D90" w:rsidRDefault="00000000" w:rsidP="00DC2D90">
            <w:pPr>
              <w:pStyle w:val="Obsahtabuky"/>
            </w:pPr>
            <w:r w:rsidRPr="00DC2D90">
              <w:t>Kontakt:</w:t>
            </w:r>
          </w:p>
        </w:tc>
        <w:tc>
          <w:tcPr>
            <w:tcW w:w="3684"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5C716212" w14:textId="74D5B6F8" w:rsidR="00EF3B6E" w:rsidRPr="00DC2D90" w:rsidRDefault="00DC2D90" w:rsidP="00DC2D90">
            <w:pPr>
              <w:pStyle w:val="Obsahtabuky"/>
            </w:pPr>
            <w:r>
              <w:t>+421 908 607 474</w:t>
            </w:r>
          </w:p>
        </w:tc>
      </w:tr>
    </w:tbl>
    <w:p w14:paraId="2B9D92B9" w14:textId="77777777" w:rsidR="00EF3B6E" w:rsidRDefault="00EF3B6E"/>
    <w:p w14:paraId="57129C39" w14:textId="77777777" w:rsidR="00EF3B6E" w:rsidRPr="00DC2D90" w:rsidRDefault="00000000">
      <w:pPr>
        <w:shd w:val="clear" w:color="auto" w:fill="FFFFFF"/>
        <w:spacing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(ďalej len "my")</w:t>
      </w:r>
    </w:p>
    <w:p w14:paraId="00000875"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Tento dokument sa vzťahuje na spracovanie osobných údajov fyzických osôb ako našich zákazníkov, príjemcov alebo odosielateľov.</w:t>
      </w:r>
    </w:p>
    <w:p w14:paraId="1C512A80" w14:textId="77777777" w:rsidR="00EF3B6E" w:rsidRPr="00DC2D90" w:rsidRDefault="00EF3B6E">
      <w:pPr>
        <w:pStyle w:val="Zkladntext"/>
        <w:spacing w:after="0" w:line="170" w:lineRule="atLeast"/>
        <w:jc w:val="both"/>
        <w:rPr>
          <w:rFonts w:ascii="Barlow;-apple-system, BlinkMacS" w:hAnsi="Barlow;-apple-system, BlinkMacS"/>
          <w:color w:val="231F20"/>
          <w:sz w:val="20"/>
          <w:szCs w:val="20"/>
          <w:highlight w:val="white"/>
        </w:rPr>
      </w:pPr>
    </w:p>
    <w:p w14:paraId="70D83A9A" w14:textId="77777777" w:rsidR="00EF3B6E" w:rsidRPr="00DC2D90" w:rsidRDefault="00000000">
      <w:pPr>
        <w:pStyle w:val="Zkladntext"/>
        <w:spacing w:after="0" w:line="170" w:lineRule="atLeast"/>
        <w:jc w:val="both"/>
        <w:rPr>
          <w:sz w:val="20"/>
          <w:szCs w:val="20"/>
        </w:rPr>
      </w:pPr>
      <w:r w:rsidRPr="00DC2D90">
        <w:rPr>
          <w:rStyle w:val="Silnzvraznenie"/>
          <w:rFonts w:ascii="Barlow;-apple-system, BlinkMacS" w:hAnsi="Barlow;-apple-system, BlinkMacS"/>
          <w:color w:val="1C1C1C"/>
          <w:sz w:val="20"/>
          <w:szCs w:val="20"/>
          <w:highlight w:val="white"/>
        </w:rPr>
        <w:t>Čo sa v tomto dokumente dozviete?</w:t>
      </w:r>
    </w:p>
    <w:p w14:paraId="324D2639"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 Kto sme a prečo spracúvame vaše údaje</w:t>
      </w:r>
    </w:p>
    <w:p w14:paraId="54C03159"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 Aké údaje spracúvame</w:t>
      </w:r>
    </w:p>
    <w:p w14:paraId="6C31F899"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 Odkiaľ údaje získavame</w:t>
      </w:r>
    </w:p>
    <w:p w14:paraId="541AFA8B"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 Komu môžeme údaje poskytnúť</w:t>
      </w:r>
    </w:p>
    <w:p w14:paraId="2A0A952B"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 Kedy môžeme údaje prenášať do zahraničia</w:t>
      </w:r>
    </w:p>
    <w:p w14:paraId="730950F5"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 Ako dlho údaje uchovávame</w:t>
      </w:r>
    </w:p>
    <w:p w14:paraId="4773CC00"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 Aké sú vaše práva</w:t>
      </w:r>
    </w:p>
    <w:p w14:paraId="406605B9" w14:textId="77777777" w:rsidR="00EF3B6E" w:rsidRPr="00DC2D90" w:rsidRDefault="00EF3B6E">
      <w:pPr>
        <w:pStyle w:val="Zkladntext"/>
        <w:spacing w:after="0" w:line="170" w:lineRule="atLeast"/>
        <w:jc w:val="both"/>
        <w:rPr>
          <w:rFonts w:ascii="Barlow;-apple-system, BlinkMacS" w:hAnsi="Barlow;-apple-system, BlinkMacS"/>
          <w:color w:val="231F20"/>
          <w:sz w:val="20"/>
          <w:szCs w:val="20"/>
          <w:highlight w:val="white"/>
        </w:rPr>
      </w:pPr>
    </w:p>
    <w:p w14:paraId="24F66F5D" w14:textId="77777777" w:rsidR="00EF3B6E" w:rsidRPr="00DC2D90" w:rsidRDefault="00000000">
      <w:pPr>
        <w:pStyle w:val="Zkladntext"/>
        <w:spacing w:after="0" w:line="170" w:lineRule="atLeast"/>
        <w:jc w:val="both"/>
        <w:rPr>
          <w:sz w:val="20"/>
          <w:szCs w:val="20"/>
        </w:rPr>
      </w:pPr>
      <w:r w:rsidRPr="00DC2D90">
        <w:rPr>
          <w:rStyle w:val="Silnzvraznenie"/>
          <w:rFonts w:ascii="Barlow;-apple-system, BlinkMacS" w:hAnsi="Barlow;-apple-system, BlinkMacS"/>
          <w:color w:val="1C1C1C"/>
          <w:sz w:val="20"/>
          <w:szCs w:val="20"/>
          <w:highlight w:val="white"/>
        </w:rPr>
        <w:t>1. Kto sme a prečo spracúvame vaše údaje?</w:t>
      </w:r>
    </w:p>
    <w:p w14:paraId="1D1AFE81"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Spoločnosť ANDY WOODTRANS s.r.o. , ponúka vnútroštátnu a medzinárodnú prepravu tovaru. Ochrana osobných údajov je pre nás veľmi dôležitá, preto vždy postupujeme v súlade s právnymi predpismi a osvedčenými medzinárodnými štandardmi.</w:t>
      </w:r>
    </w:p>
    <w:p w14:paraId="2FA26BCA"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Pravidlá spracovania osobných údajov sa vzťahujú len na fyzické osoby, preto sa nižšie uvedené informácie týkajú najmä ich. Vyvíjame však maximálne úsilie na ochranu všetkých údajov, ktoré používame.</w:t>
      </w:r>
    </w:p>
    <w:p w14:paraId="050DDE75" w14:textId="77777777" w:rsidR="00EF3B6E" w:rsidRDefault="00EF3B6E">
      <w:pPr>
        <w:pStyle w:val="Zkladntext"/>
        <w:spacing w:after="0" w:line="170" w:lineRule="atLeast"/>
        <w:jc w:val="both"/>
        <w:rPr>
          <w:rFonts w:ascii="Barlow;-apple-system, BlinkMacS" w:hAnsi="Barlow;-apple-system, BlinkMacS"/>
          <w:color w:val="231F20"/>
          <w:sz w:val="16"/>
          <w:highlight w:val="white"/>
        </w:rPr>
      </w:pPr>
    </w:p>
    <w:p w14:paraId="001BD938" w14:textId="77777777" w:rsidR="00EF3B6E" w:rsidRPr="00DC2D90" w:rsidRDefault="00000000">
      <w:pPr>
        <w:spacing w:line="170" w:lineRule="atLeast"/>
        <w:jc w:val="both"/>
        <w:rPr>
          <w:sz w:val="20"/>
          <w:szCs w:val="20"/>
        </w:rPr>
      </w:pPr>
      <w:r w:rsidRPr="00DC2D90">
        <w:rPr>
          <w:rStyle w:val="Silnzvraznenie"/>
          <w:rFonts w:ascii="Arial Black" w:hAnsi="Arial Black"/>
          <w:b w:val="0"/>
          <w:bCs w:val="0"/>
          <w:color w:val="1C1C1C"/>
          <w:sz w:val="20"/>
          <w:szCs w:val="20"/>
          <w:highlight w:val="white"/>
        </w:rPr>
        <w:t>Spracovanie údajov o dopravcoch, vodičoch a kontaktných osobách</w:t>
      </w:r>
    </w:p>
    <w:p w14:paraId="4768DAFD"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Aby sme mohli pre našich zákazníkov zabezpečiť prepravu, spravovať náš vozový park, optimalizovať plánovanie prepravy a podľa toho vykonávať prepravné služby, potrebujeme osobné údaje vodičov, najmä meno a priezvisko, číslo občianskeho preukazu alebo pasu a kontaktné číslo.</w:t>
      </w:r>
    </w:p>
    <w:p w14:paraId="1CA5E4BF"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Na zachovanie zásad bezpečnosti potravín potrebujeme údaje obsiahnuté v lekárskych potvrdeniach na hygienické a epidemiologické účely. Okrem toho, aby sme mohli riadne prepravovať tovar ADR v súlade s predpismi, potrebujeme vedieť, či ste na jeho prepravu oprávnení.</w:t>
      </w:r>
    </w:p>
    <w:p w14:paraId="2345242B"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S cieľom zabezpečiť prepravu a ochranu nám zvereného majetku môže spoločnosť ANDY WOODTRANS s.r.o kontrolovať polohu vozidiel pomocou satelitného navigačného systému (zariadenie GPS).</w:t>
      </w:r>
    </w:p>
    <w:p w14:paraId="2E89429D"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V súvislosti s vyššie uvedeným budeme vaše osobné údaje spracúvať na účely plnenia zmluvy a oprávnených záujmov, t. j. riadneho vykonávania prepravnej služby.</w:t>
      </w:r>
    </w:p>
    <w:p w14:paraId="62CD5554" w14:textId="77777777" w:rsidR="00EF3B6E" w:rsidRPr="00DC2D90" w:rsidRDefault="00EF3B6E">
      <w:pPr>
        <w:pStyle w:val="Zkladntext"/>
        <w:spacing w:after="0" w:line="170" w:lineRule="atLeast"/>
        <w:jc w:val="both"/>
        <w:rPr>
          <w:rFonts w:ascii="Barlow;-apple-system, BlinkMacS" w:hAnsi="Barlow;-apple-system, BlinkMacS"/>
          <w:color w:val="231F20"/>
          <w:sz w:val="20"/>
          <w:szCs w:val="20"/>
          <w:highlight w:val="white"/>
        </w:rPr>
      </w:pPr>
    </w:p>
    <w:p w14:paraId="7A4F5E9D" w14:textId="77777777" w:rsidR="00EF3B6E" w:rsidRPr="00DC2D90" w:rsidRDefault="00000000">
      <w:pPr>
        <w:pStyle w:val="Zkladntext"/>
        <w:spacing w:after="0" w:line="170" w:lineRule="atLeast"/>
        <w:jc w:val="both"/>
        <w:rPr>
          <w:sz w:val="20"/>
          <w:szCs w:val="20"/>
        </w:rPr>
      </w:pPr>
      <w:r w:rsidRPr="00DC2D90">
        <w:rPr>
          <w:rStyle w:val="Silnzvraznenie"/>
          <w:rFonts w:ascii="Barlow;-apple-system, BlinkMacS" w:hAnsi="Barlow;-apple-system, BlinkMacS"/>
          <w:color w:val="1C1C1C"/>
          <w:sz w:val="20"/>
          <w:szCs w:val="20"/>
          <w:highlight w:val="white"/>
        </w:rPr>
        <w:t>Spracúvanie osobných údajov na základe oprávnených záujmov</w:t>
      </w:r>
    </w:p>
    <w:p w14:paraId="51EDAAD7"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Ďalším základom spracúvania osobných údajov je ochrana vašich alebo našich práv a záujmov alebo záujmov iných osôb. Tento základ zahŕňa najmä nasledujúce operácie:</w:t>
      </w:r>
    </w:p>
    <w:p w14:paraId="25BFD30C" w14:textId="77777777" w:rsidR="00EF3B6E" w:rsidRPr="00DC2D90" w:rsidRDefault="00000000">
      <w:pPr>
        <w:pStyle w:val="Zkladntext"/>
        <w:numPr>
          <w:ilvl w:val="0"/>
          <w:numId w:val="1"/>
        </w:numPr>
        <w:tabs>
          <w:tab w:val="left" w:pos="0"/>
        </w:tabs>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Zlepšovanie a rozvoj našich produktov a služieb;</w:t>
      </w:r>
    </w:p>
    <w:p w14:paraId="4B103E23" w14:textId="77777777" w:rsidR="00EF3B6E" w:rsidRPr="00DC2D90" w:rsidRDefault="00000000">
      <w:pPr>
        <w:pStyle w:val="Zkladntext"/>
        <w:numPr>
          <w:ilvl w:val="0"/>
          <w:numId w:val="1"/>
        </w:numPr>
        <w:tabs>
          <w:tab w:val="left" w:pos="0"/>
        </w:tabs>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priamy marketing zahŕňajúci ponuku našich produktov alebo služieb alebo priamo súvisiacich produktov (kedykoľvek sa môžete odhlásiť z odberu pomocou odkazu v zaslanej správe);</w:t>
      </w:r>
    </w:p>
    <w:p w14:paraId="492CA932" w14:textId="77777777" w:rsidR="00EF3B6E" w:rsidRPr="00DC2D90" w:rsidRDefault="00000000">
      <w:pPr>
        <w:pStyle w:val="Zkladntext"/>
        <w:numPr>
          <w:ilvl w:val="0"/>
          <w:numId w:val="1"/>
        </w:numPr>
        <w:tabs>
          <w:tab w:val="left" w:pos="0"/>
        </w:tabs>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komunikácia s médiami (vrátane využívania zástupcov médií a kontaktov na zamestnancov);</w:t>
      </w:r>
    </w:p>
    <w:p w14:paraId="5163ACE5" w14:textId="77777777" w:rsidR="00EF3B6E" w:rsidRPr="00DC2D90" w:rsidRDefault="00000000">
      <w:pPr>
        <w:pStyle w:val="Zkladntext"/>
        <w:numPr>
          <w:ilvl w:val="0"/>
          <w:numId w:val="1"/>
        </w:numPr>
        <w:tabs>
          <w:tab w:val="left" w:pos="0"/>
        </w:tabs>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prevencia a odhaľovanie trestnej činnosti;</w:t>
      </w:r>
    </w:p>
    <w:p w14:paraId="77EC9CD6" w14:textId="77777777" w:rsidR="00EF3B6E" w:rsidRPr="00DC2D90" w:rsidRDefault="00000000">
      <w:pPr>
        <w:pStyle w:val="Zkladntext"/>
        <w:numPr>
          <w:ilvl w:val="0"/>
          <w:numId w:val="1"/>
        </w:numPr>
        <w:tabs>
          <w:tab w:val="left" w:pos="0"/>
        </w:tabs>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identifikáciu, obhajobu a uplatňovanie právnych nárokov a pohľadávok;</w:t>
      </w:r>
    </w:p>
    <w:p w14:paraId="4B49C12B" w14:textId="77777777" w:rsidR="00EF3B6E" w:rsidRPr="00DC2D90" w:rsidRDefault="00000000">
      <w:pPr>
        <w:pStyle w:val="Zkladntext"/>
        <w:numPr>
          <w:ilvl w:val="0"/>
          <w:numId w:val="1"/>
        </w:numPr>
        <w:tabs>
          <w:tab w:val="left" w:pos="0"/>
        </w:tabs>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ochrana majetku a osôb vrátane sledovania priebehu prepravy a monitorovania skladov a dep s využitím záznamov z priemyselnej televízie;</w:t>
      </w:r>
    </w:p>
    <w:p w14:paraId="6784592C" w14:textId="77777777" w:rsidR="00EF3B6E" w:rsidRPr="00DC2D90" w:rsidRDefault="00000000">
      <w:pPr>
        <w:pStyle w:val="Zkladntext"/>
        <w:numPr>
          <w:ilvl w:val="0"/>
          <w:numId w:val="1"/>
        </w:numPr>
        <w:tabs>
          <w:tab w:val="left" w:pos="0"/>
        </w:tabs>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 xml:space="preserve">hodnotenie a zlepšovanie našich obchodných činností (hodnotenie kvality služieb, sťažností, využitia kapacít, distribučných kanálov, zloženia portfólia zákazníkov, účinnosti propagácie </w:t>
      </w:r>
      <w:proofErr w:type="spellStart"/>
      <w:r w:rsidRPr="00DC2D90">
        <w:rPr>
          <w:rFonts w:ascii="Barlow;-apple-system, BlinkMacS" w:hAnsi="Barlow;-apple-system, BlinkMacS"/>
          <w:color w:val="231F20"/>
          <w:sz w:val="20"/>
          <w:szCs w:val="20"/>
          <w:highlight w:val="white"/>
        </w:rPr>
        <w:t>atď</w:t>
      </w:r>
      <w:proofErr w:type="spellEnd"/>
      <w:r w:rsidRPr="00DC2D90">
        <w:rPr>
          <w:rFonts w:ascii="Barlow;-apple-system, BlinkMacS" w:hAnsi="Barlow;-apple-system, BlinkMacS"/>
          <w:color w:val="231F20"/>
          <w:sz w:val="20"/>
          <w:szCs w:val="20"/>
          <w:highlight w:val="white"/>
        </w:rPr>
        <w:t>;)</w:t>
      </w:r>
    </w:p>
    <w:p w14:paraId="5B5DE2EC" w14:textId="77777777" w:rsidR="00EF3B6E" w:rsidRPr="00DC2D90" w:rsidRDefault="00000000">
      <w:pPr>
        <w:pStyle w:val="Zkladntext"/>
        <w:numPr>
          <w:ilvl w:val="0"/>
          <w:numId w:val="1"/>
        </w:numPr>
        <w:tabs>
          <w:tab w:val="left" w:pos="0"/>
        </w:tabs>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lastRenderedPageBreak/>
        <w:t xml:space="preserve">interné funkcie potrebné pre naše podnikanie, a to aj na úrovni skupiny spoločností, do ktorej patríme (audit, </w:t>
      </w:r>
      <w:proofErr w:type="spellStart"/>
      <w:r w:rsidRPr="00DC2D90">
        <w:rPr>
          <w:rFonts w:ascii="Barlow;-apple-system, BlinkMacS" w:hAnsi="Barlow;-apple-system, BlinkMacS"/>
          <w:color w:val="231F20"/>
          <w:sz w:val="20"/>
          <w:szCs w:val="20"/>
          <w:highlight w:val="white"/>
        </w:rPr>
        <w:t>controlling</w:t>
      </w:r>
      <w:proofErr w:type="spellEnd"/>
      <w:r w:rsidRPr="00DC2D90">
        <w:rPr>
          <w:rFonts w:ascii="Barlow;-apple-system, BlinkMacS" w:hAnsi="Barlow;-apple-system, BlinkMacS"/>
          <w:color w:val="231F20"/>
          <w:sz w:val="20"/>
          <w:szCs w:val="20"/>
          <w:highlight w:val="white"/>
        </w:rPr>
        <w:t>, IT operácie, účtovná a daňová evidencia, administratíva atď.)</w:t>
      </w:r>
    </w:p>
    <w:p w14:paraId="3BD74DD4" w14:textId="77777777" w:rsidR="00EF3B6E" w:rsidRDefault="00EF3B6E">
      <w:pPr>
        <w:pStyle w:val="Zkladntext"/>
        <w:spacing w:after="0" w:line="170" w:lineRule="atLeast"/>
        <w:jc w:val="both"/>
        <w:rPr>
          <w:rFonts w:ascii="Barlow;-apple-system, BlinkMacS" w:hAnsi="Barlow;-apple-system, BlinkMacS"/>
          <w:color w:val="231F20"/>
          <w:sz w:val="16"/>
          <w:highlight w:val="white"/>
        </w:rPr>
      </w:pPr>
    </w:p>
    <w:p w14:paraId="4DD18C8A" w14:textId="77777777" w:rsidR="00EF3B6E" w:rsidRDefault="00EF3B6E">
      <w:pPr>
        <w:pStyle w:val="Zkladntext"/>
        <w:spacing w:after="0" w:line="170" w:lineRule="atLeast"/>
        <w:jc w:val="both"/>
        <w:rPr>
          <w:rFonts w:ascii="Barlow;-apple-system, BlinkMacS" w:hAnsi="Barlow;-apple-system, BlinkMacS"/>
          <w:color w:val="231F20"/>
          <w:sz w:val="16"/>
          <w:highlight w:val="white"/>
        </w:rPr>
      </w:pPr>
    </w:p>
    <w:p w14:paraId="7B0971C1" w14:textId="77777777" w:rsidR="00EF3B6E" w:rsidRPr="00DC2D90" w:rsidRDefault="00000000">
      <w:pPr>
        <w:pStyle w:val="Zkladntext"/>
        <w:spacing w:after="0" w:line="170" w:lineRule="atLeast"/>
        <w:jc w:val="both"/>
        <w:rPr>
          <w:sz w:val="20"/>
          <w:szCs w:val="20"/>
        </w:rPr>
      </w:pPr>
      <w:r w:rsidRPr="00DC2D90">
        <w:rPr>
          <w:rStyle w:val="Silnzvraznenie"/>
          <w:rFonts w:ascii="Barlow;-apple-system, BlinkMacS" w:hAnsi="Barlow;-apple-system, BlinkMacS"/>
          <w:color w:val="1C1C1C"/>
          <w:sz w:val="20"/>
          <w:szCs w:val="20"/>
          <w:highlight w:val="white"/>
        </w:rPr>
        <w:t>Spracúvanie osobných údajov na základe právnych predpisov</w:t>
      </w:r>
    </w:p>
    <w:p w14:paraId="345E0155"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Právne predpisy nám tiež ukladajú povinnosť spracúvať vaše osobné údaje v niektorých prípadoch. Medzi ne patrí spracúvanie na účely:</w:t>
      </w:r>
    </w:p>
    <w:p w14:paraId="1565FC6A"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a. uchovávania a archivácie údajov v súlade s právnymi predpismi (účtovné a daňové predpisy, archivácia atď.)</w:t>
      </w:r>
    </w:p>
    <w:p w14:paraId="04911C85"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b. plnenia iných zákonných povinností (napr. pri spracúvaní informácií v daňových, účtovných alebo iných administratívnych záležitostiach)</w:t>
      </w:r>
    </w:p>
    <w:p w14:paraId="4DFFBBA9"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c. plnenie povinností vyplývajúcich z odvetvových predpisov (zákon o cestnej doprave vrátane všetkých vykonávacích predpisov, predpisov EÚ a medzinárodných dopravných dohovorov - prehľad predpisov nájdete na webovej stránke ministerstva dopravy)</w:t>
      </w:r>
    </w:p>
    <w:p w14:paraId="66CF15B6" w14:textId="77777777" w:rsidR="00EF3B6E" w:rsidRPr="00DC2D90" w:rsidRDefault="00000000">
      <w:pPr>
        <w:pStyle w:val="Zkladntext"/>
        <w:spacing w:after="0" w:line="170" w:lineRule="atLeast"/>
        <w:jc w:val="both"/>
        <w:rPr>
          <w:sz w:val="20"/>
          <w:szCs w:val="20"/>
        </w:rPr>
      </w:pPr>
      <w:r w:rsidRPr="00DC2D90">
        <w:rPr>
          <w:rStyle w:val="Silnzvraznenie"/>
          <w:rFonts w:ascii="Barlow;-apple-system, BlinkMacS" w:hAnsi="Barlow;-apple-system, BlinkMacS"/>
          <w:color w:val="1C1C1C"/>
          <w:sz w:val="20"/>
          <w:szCs w:val="20"/>
          <w:highlight w:val="white"/>
        </w:rPr>
        <w:t>Spracúvanie osobných údajov so súhlasom dotknutej osoby</w:t>
      </w:r>
    </w:p>
    <w:p w14:paraId="3180E6B9"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V niektorých prípadoch sa na spracúvanie osobných údajov vyžaduje súhlas dotknutej osoby. Podrobnosti o účele a ďalších podmienkach spracúvania sú uvedené priamo pri súhlase. Súhlas so spracovaním možno kedykoľvek odvolať, ale predchádzajúce spracovanie nie je odvolaním súhlasu dotknuté.</w:t>
      </w:r>
    </w:p>
    <w:p w14:paraId="3920077F" w14:textId="77777777" w:rsidR="00EF3B6E" w:rsidRPr="00DC2D90" w:rsidRDefault="00EF3B6E">
      <w:pPr>
        <w:pStyle w:val="Zkladntext"/>
        <w:spacing w:after="0" w:line="170" w:lineRule="atLeast"/>
        <w:jc w:val="both"/>
        <w:rPr>
          <w:rFonts w:ascii="Barlow;-apple-system, BlinkMacS" w:hAnsi="Barlow;-apple-system, BlinkMacS"/>
          <w:color w:val="231F20"/>
          <w:sz w:val="20"/>
          <w:szCs w:val="20"/>
          <w:highlight w:val="white"/>
        </w:rPr>
      </w:pPr>
    </w:p>
    <w:p w14:paraId="1CCC6722" w14:textId="77777777" w:rsidR="00EF3B6E" w:rsidRPr="00DC2D90" w:rsidRDefault="00000000">
      <w:pPr>
        <w:pStyle w:val="Zkladntext"/>
        <w:spacing w:after="0" w:line="170" w:lineRule="atLeast"/>
        <w:jc w:val="both"/>
        <w:rPr>
          <w:sz w:val="20"/>
          <w:szCs w:val="20"/>
        </w:rPr>
      </w:pPr>
      <w:r w:rsidRPr="00DC2D90">
        <w:rPr>
          <w:rStyle w:val="Silnzvraznenie"/>
          <w:rFonts w:ascii="Barlow;-apple-system, BlinkMacS" w:hAnsi="Barlow;-apple-system, BlinkMacS"/>
          <w:color w:val="1C1C1C"/>
          <w:sz w:val="20"/>
          <w:szCs w:val="20"/>
          <w:highlight w:val="white"/>
        </w:rPr>
        <w:t>Spracovanie údajov na webových stránkach, zásuvných moduloch a stránkach sociálnych médií</w:t>
      </w:r>
    </w:p>
    <w:p w14:paraId="689D4E94" w14:textId="77777777" w:rsidR="00EF3B6E" w:rsidRPr="00DC2D90" w:rsidRDefault="00000000">
      <w:pPr>
        <w:pStyle w:val="Zkladntext"/>
        <w:spacing w:after="0" w:line="170" w:lineRule="atLeast"/>
        <w:jc w:val="both"/>
        <w:rPr>
          <w:sz w:val="20"/>
          <w:szCs w:val="20"/>
        </w:rPr>
      </w:pPr>
      <w:r w:rsidRPr="00DC2D90">
        <w:rPr>
          <w:rFonts w:ascii="Barlow;-apple-system, BlinkMacS" w:hAnsi="Barlow;-apple-system, BlinkMacS"/>
          <w:color w:val="231F20"/>
          <w:sz w:val="20"/>
          <w:szCs w:val="20"/>
          <w:highlight w:val="white"/>
        </w:rPr>
        <w:t xml:space="preserve">Naše webové stránky používajú súbory </w:t>
      </w:r>
      <w:proofErr w:type="spellStart"/>
      <w:r w:rsidRPr="00DC2D90">
        <w:rPr>
          <w:rFonts w:ascii="Barlow;-apple-system, BlinkMacS" w:hAnsi="Barlow;-apple-system, BlinkMacS"/>
          <w:color w:val="231F20"/>
          <w:sz w:val="20"/>
          <w:szCs w:val="20"/>
          <w:highlight w:val="white"/>
        </w:rPr>
        <w:t>cookie</w:t>
      </w:r>
      <w:proofErr w:type="spellEnd"/>
      <w:r w:rsidRPr="00DC2D90">
        <w:rPr>
          <w:rFonts w:ascii="Barlow;-apple-system, BlinkMacS" w:hAnsi="Barlow;-apple-system, BlinkMacS"/>
          <w:color w:val="231F20"/>
          <w:sz w:val="20"/>
          <w:szCs w:val="20"/>
          <w:highlight w:val="white"/>
        </w:rPr>
        <w:t xml:space="preserve"> na prispôsobenie obsahu a ponúk na našich webových stránkach - napríklad aby sme vedeli, ktoré časti našich webových stránok ľudia navštívili, aby sme mohli merať účinnosť reklamných kampaní a aby sme mali prehľad o interakciách používateľov a o používateľskej základni ako celku, aby sme mohli zlepšovať našu komunikáciu a produkty. Pri používaní našej webovej lokality budete požiadaní o povolenie zhromažďovania a používania údajov súborov </w:t>
      </w:r>
      <w:proofErr w:type="spellStart"/>
      <w:r w:rsidRPr="00DC2D90">
        <w:rPr>
          <w:rFonts w:ascii="Barlow;-apple-system, BlinkMacS" w:hAnsi="Barlow;-apple-system, BlinkMacS"/>
          <w:color w:val="231F20"/>
          <w:sz w:val="20"/>
          <w:szCs w:val="20"/>
          <w:highlight w:val="white"/>
        </w:rPr>
        <w:t>cookie</w:t>
      </w:r>
      <w:proofErr w:type="spellEnd"/>
      <w:r w:rsidRPr="00DC2D90">
        <w:rPr>
          <w:rFonts w:ascii="Barlow;-apple-system, BlinkMacS" w:hAnsi="Barlow;-apple-system, BlinkMacS"/>
          <w:color w:val="231F20"/>
          <w:sz w:val="20"/>
          <w:szCs w:val="20"/>
          <w:highlight w:val="white"/>
        </w:rPr>
        <w:t xml:space="preserve"> prostredníctvom bannera s podrobnými nastaveniami a informáciami o každom súbore </w:t>
      </w:r>
      <w:proofErr w:type="spellStart"/>
      <w:r w:rsidRPr="00DC2D90">
        <w:rPr>
          <w:rFonts w:ascii="Barlow;-apple-system, BlinkMacS" w:hAnsi="Barlow;-apple-system, BlinkMacS"/>
          <w:color w:val="231F20"/>
          <w:sz w:val="20"/>
          <w:szCs w:val="20"/>
          <w:highlight w:val="white"/>
        </w:rPr>
        <w:t>cookie</w:t>
      </w:r>
      <w:proofErr w:type="spellEnd"/>
      <w:r w:rsidRPr="00DC2D90">
        <w:rPr>
          <w:rFonts w:ascii="Barlow;-apple-system, BlinkMacS" w:hAnsi="Barlow;-apple-system, BlinkMacS"/>
          <w:color w:val="231F20"/>
          <w:sz w:val="20"/>
          <w:szCs w:val="20"/>
          <w:highlight w:val="white"/>
        </w:rPr>
        <w:t xml:space="preserve">. Údaje zozbierané zo súborov </w:t>
      </w:r>
      <w:proofErr w:type="spellStart"/>
      <w:r w:rsidRPr="00DC2D90">
        <w:rPr>
          <w:rFonts w:ascii="Barlow;-apple-system, BlinkMacS" w:hAnsi="Barlow;-apple-system, BlinkMacS"/>
          <w:color w:val="231F20"/>
          <w:sz w:val="20"/>
          <w:szCs w:val="20"/>
          <w:highlight w:val="white"/>
        </w:rPr>
        <w:t>cookie</w:t>
      </w:r>
      <w:proofErr w:type="spellEnd"/>
      <w:r w:rsidRPr="00DC2D90">
        <w:rPr>
          <w:rFonts w:ascii="Barlow;-apple-system, BlinkMacS" w:hAnsi="Barlow;-apple-system, BlinkMacS"/>
          <w:color w:val="231F20"/>
          <w:sz w:val="20"/>
          <w:szCs w:val="20"/>
          <w:highlight w:val="white"/>
        </w:rPr>
        <w:t xml:space="preserve"> a podobných technológií môžu byť s vaším súhlasom použité na personalizáciu komunikácie a profilových ponúk spolu so súhrnnými informáciami týkajúcimi sa služieb zákazníkom, predaja a marketingu. Viac informácií o súboroch </w:t>
      </w:r>
      <w:proofErr w:type="spellStart"/>
      <w:r w:rsidRPr="00DC2D90">
        <w:rPr>
          <w:rFonts w:ascii="Barlow;-apple-system, BlinkMacS" w:hAnsi="Barlow;-apple-system, BlinkMacS"/>
          <w:color w:val="231F20"/>
          <w:sz w:val="20"/>
          <w:szCs w:val="20"/>
          <w:highlight w:val="white"/>
        </w:rPr>
        <w:t>cookie</w:t>
      </w:r>
      <w:proofErr w:type="spellEnd"/>
      <w:r w:rsidRPr="00DC2D90">
        <w:rPr>
          <w:rFonts w:ascii="Barlow;-apple-system, BlinkMacS" w:hAnsi="Barlow;-apple-system, BlinkMacS"/>
          <w:color w:val="231F20"/>
          <w:sz w:val="20"/>
          <w:szCs w:val="20"/>
          <w:highlight w:val="white"/>
        </w:rPr>
        <w:t xml:space="preserve"> nájdete </w:t>
      </w:r>
      <w:hyperlink r:id="rId5" w:tgtFrame="_blank">
        <w:r w:rsidRPr="00DC2D90">
          <w:rPr>
            <w:rStyle w:val="Internetovodkaz"/>
            <w:rFonts w:ascii="Barlow;-apple-system, BlinkMacS" w:hAnsi="Barlow;-apple-system, BlinkMacS"/>
            <w:color w:val="231F20"/>
            <w:sz w:val="20"/>
            <w:szCs w:val="20"/>
            <w:u w:val="none"/>
          </w:rPr>
          <w:t>tu</w:t>
        </w:r>
      </w:hyperlink>
      <w:r w:rsidRPr="00DC2D90">
        <w:rPr>
          <w:rFonts w:ascii="Barlow;-apple-system, BlinkMacS" w:hAnsi="Barlow;-apple-system, BlinkMacS"/>
          <w:color w:val="231F20"/>
          <w:sz w:val="20"/>
          <w:szCs w:val="20"/>
          <w:highlight w:val="white"/>
        </w:rPr>
        <w:t>.</w:t>
      </w:r>
    </w:p>
    <w:p w14:paraId="75DC6BB0" w14:textId="77777777" w:rsidR="00EF3B6E" w:rsidRPr="00DC2D90" w:rsidRDefault="00EF3B6E">
      <w:pPr>
        <w:pStyle w:val="Zkladntext"/>
        <w:spacing w:after="0" w:line="170" w:lineRule="atLeast"/>
        <w:jc w:val="both"/>
        <w:rPr>
          <w:rFonts w:ascii="Barlow;-apple-system, BlinkMacS" w:hAnsi="Barlow;-apple-system, BlinkMacS"/>
          <w:color w:val="231F20"/>
          <w:sz w:val="20"/>
          <w:szCs w:val="20"/>
          <w:highlight w:val="white"/>
        </w:rPr>
      </w:pPr>
    </w:p>
    <w:p w14:paraId="241C3CAB" w14:textId="77777777" w:rsidR="00EF3B6E" w:rsidRDefault="00EF3B6E">
      <w:pPr>
        <w:pStyle w:val="Zkladntext"/>
        <w:spacing w:after="0" w:line="170" w:lineRule="atLeast"/>
        <w:jc w:val="both"/>
        <w:rPr>
          <w:rFonts w:ascii="Barlow;-apple-system, BlinkMacS" w:hAnsi="Barlow;-apple-system, BlinkMacS"/>
          <w:color w:val="231F20"/>
          <w:sz w:val="16"/>
          <w:highlight w:val="white"/>
        </w:rPr>
      </w:pPr>
    </w:p>
    <w:p w14:paraId="6A503E2A" w14:textId="77777777" w:rsidR="00EF3B6E" w:rsidRPr="00DC2D90" w:rsidRDefault="00000000">
      <w:pPr>
        <w:pStyle w:val="Zkladntext"/>
        <w:spacing w:after="0" w:line="170" w:lineRule="atLeast"/>
        <w:jc w:val="both"/>
        <w:rPr>
          <w:sz w:val="20"/>
          <w:szCs w:val="20"/>
        </w:rPr>
      </w:pPr>
      <w:r w:rsidRPr="00DC2D90">
        <w:rPr>
          <w:rStyle w:val="Silnzvraznenie"/>
          <w:rFonts w:ascii="Barlow;-apple-system, BlinkMacS" w:hAnsi="Barlow;-apple-system, BlinkMacS"/>
          <w:color w:val="1C1C1C"/>
          <w:sz w:val="20"/>
          <w:szCs w:val="20"/>
          <w:highlight w:val="white"/>
        </w:rPr>
        <w:t>2. Aké údaje spracúvame?</w:t>
      </w:r>
    </w:p>
    <w:p w14:paraId="236DCD7E"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Spracúvame najmä údaje, ktoré potrebujeme na ponúkanie a poskytovanie našich služieb (uzatvorenie zmluvy o preprave a jej plnenie). Zjednodušene povedané, pôjde teda o všetky údaje, ktoré sú uvedené v zmluvách alebo iných podobných formulároch alebo ktoré sme si na tento účel oznámili ústne alebo inou dohodnutou formou. Ak je to vzhľadom na charakteristiku služby nevyhnutné, môže sa spracovanie týkať aj iných osôb (príjemcov zásielky, objednávateľov a dispečerov prepravy, zamestnancov, vodičov atď.)</w:t>
      </w:r>
    </w:p>
    <w:p w14:paraId="46711465"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Niekedy vaše informácie skombinujeme s inými informáciami alebo vytvoríme nové informácie, ktoré sú odvodené od týchto informácií alebo s nimi súvisia. Je to dôležité najmä na určenie našich práv a povinností vyplývajúcich zo zmluvy, na ochranu našich alebo vašich záujmov alebo na splnenie našich zákonných povinností (napr. na zlepšenie a rozvoj našich produktov, služieb a podnikania, na vymáhanie pohľadávok alebo na odhalenie podvodov).</w:t>
      </w:r>
    </w:p>
    <w:p w14:paraId="7B283450"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 xml:space="preserve">Najčastejšie budeme spracúvať vaše identifikačné údaje (názov spoločnosti, meno, pracovná pozícia), popisné a kontaktné údaje (najmä na zabezpečenie prepravy a doručenia), údaje týkajúce sa služieb alebo produktov (napr. dokumenty týkajúce sa zásielok vrátane typu alebo obsahu zásielky), finančné údaje (napr. na realizáciu platieb), údaje potrebné na vybavenie vašich reklamácií a ďalšie údaje, ktoré nám poskytnete alebo ktoré zistíme v priebehu poskytovania služieb, vrátane údajov, ktoré vytvoríme v súvislosti s našimi povinnosťami spracovaním takto získaných údajov. </w:t>
      </w:r>
    </w:p>
    <w:p w14:paraId="506BE828"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Žiadame vás, aby ste neposkytovali informácie o osobitných kategóriách osobných údajov (napr. informácie o rasovom alebo etnickom pôvode, politických názoroch, náboženskom alebo filozofickom presvedčení alebo členstve v odboroch, zdravotné údaje, genetické údaje, biometrické údaje, citlivé osobné údaje alebo informácie týkajúce sa trestných vecí). Ak takéto informácie z akéhokoľvek dôvodu poskytnete, bude to predstavovať váš výslovný súhlas so zhromažďovaním a používaním týchto informácií z našej strany, ako je uvedené v tomto dokumente alebo v prípade, že informácie boli zverejnené.</w:t>
      </w:r>
    </w:p>
    <w:p w14:paraId="56B6338D" w14:textId="77777777" w:rsidR="00EF3B6E" w:rsidRPr="00DC2D90" w:rsidRDefault="00EF3B6E">
      <w:pPr>
        <w:pStyle w:val="Zkladntext"/>
        <w:spacing w:after="0" w:line="170" w:lineRule="atLeast"/>
        <w:jc w:val="both"/>
        <w:rPr>
          <w:rStyle w:val="Silnzvraznenie"/>
          <w:rFonts w:ascii="Barlow;-apple-system, BlinkMacS" w:hAnsi="Barlow;-apple-system, BlinkMacS"/>
          <w:color w:val="E30301"/>
          <w:sz w:val="20"/>
          <w:szCs w:val="20"/>
          <w:highlight w:val="white"/>
        </w:rPr>
      </w:pPr>
    </w:p>
    <w:p w14:paraId="26E48D14" w14:textId="77777777" w:rsidR="00EF3B6E" w:rsidRPr="00DC2D90" w:rsidRDefault="00000000">
      <w:pPr>
        <w:pStyle w:val="Zkladntext"/>
        <w:spacing w:after="0" w:line="170" w:lineRule="atLeast"/>
        <w:jc w:val="both"/>
        <w:rPr>
          <w:sz w:val="20"/>
          <w:szCs w:val="20"/>
        </w:rPr>
      </w:pPr>
      <w:r w:rsidRPr="00DC2D90">
        <w:rPr>
          <w:rStyle w:val="Silnzvraznenie"/>
          <w:rFonts w:ascii="Barlow;-apple-system, BlinkMacS" w:hAnsi="Barlow;-apple-system, BlinkMacS"/>
          <w:color w:val="1C1C1C"/>
          <w:sz w:val="20"/>
          <w:szCs w:val="20"/>
          <w:highlight w:val="white"/>
        </w:rPr>
        <w:t>3. Odkiaľ získame údaje?</w:t>
      </w:r>
    </w:p>
    <w:p w14:paraId="2904FE7A"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Osobné údaje získavame od:</w:t>
      </w:r>
    </w:p>
    <w:p w14:paraId="3FA3495D"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1. priamo od vás pri uzatváraní a plnení zmluvy;</w:t>
      </w:r>
    </w:p>
    <w:p w14:paraId="764253B7"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2. z našej vlastnej činnosti (najmä informácie týkajúce sa objednaných služieb);</w:t>
      </w:r>
    </w:p>
    <w:p w14:paraId="69929900"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3. od iných osôb, ak je to potrebné na plnenie záväzkov vyplývajúcich zo zmluvy, ak to ustanovuje zákon alebo ak ste na to dali súhlas;</w:t>
      </w:r>
    </w:p>
    <w:p w14:paraId="38048937"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4. z verejne prístupných registrov, zoznamov, evidencií alebo webových stránok (napr. z konkurzného registra, obchodného registra, živnostenského registra, katastra nehnuteľností atď.)</w:t>
      </w:r>
    </w:p>
    <w:p w14:paraId="2110D242" w14:textId="77777777" w:rsidR="00EF3B6E" w:rsidRPr="00DC2D90" w:rsidRDefault="00000000">
      <w:pPr>
        <w:pStyle w:val="Zkladntext"/>
        <w:spacing w:after="0"/>
        <w:jc w:val="both"/>
        <w:rPr>
          <w:color w:val="231F20"/>
          <w:sz w:val="20"/>
          <w:szCs w:val="20"/>
          <w:highlight w:val="white"/>
        </w:rPr>
      </w:pPr>
      <w:r w:rsidRPr="00DC2D90">
        <w:rPr>
          <w:color w:val="231F20"/>
          <w:sz w:val="20"/>
          <w:szCs w:val="20"/>
          <w:highlight w:val="white"/>
        </w:rPr>
        <w:lastRenderedPageBreak/>
        <w:t> </w:t>
      </w:r>
    </w:p>
    <w:p w14:paraId="1D5EE833" w14:textId="77777777" w:rsidR="00EF3B6E" w:rsidRDefault="00000000">
      <w:pPr>
        <w:pStyle w:val="Zkladntext"/>
        <w:spacing w:after="0"/>
        <w:jc w:val="both"/>
        <w:rPr>
          <w:color w:val="231F20"/>
          <w:highlight w:val="white"/>
        </w:rPr>
      </w:pPr>
      <w:r>
        <w:rPr>
          <w:color w:val="231F20"/>
          <w:highlight w:val="white"/>
        </w:rPr>
        <w:t> </w:t>
      </w:r>
    </w:p>
    <w:p w14:paraId="5CFEA52C" w14:textId="77777777" w:rsidR="00EF3B6E" w:rsidRPr="00DC2D90" w:rsidRDefault="00000000">
      <w:pPr>
        <w:pStyle w:val="Zkladntext"/>
        <w:spacing w:after="0" w:line="170" w:lineRule="atLeast"/>
        <w:ind w:left="-567"/>
        <w:jc w:val="both"/>
        <w:rPr>
          <w:sz w:val="20"/>
          <w:szCs w:val="20"/>
        </w:rPr>
      </w:pPr>
      <w:r>
        <w:rPr>
          <w:rStyle w:val="Silnzvraznenie"/>
          <w:rFonts w:ascii="Barlow;-apple-system, BlinkMacS" w:hAnsi="Barlow;-apple-system, BlinkMacS"/>
          <w:color w:val="1C1C1C"/>
          <w:sz w:val="16"/>
          <w:highlight w:val="white"/>
        </w:rPr>
        <w:t>4</w:t>
      </w:r>
      <w:r w:rsidRPr="00DC2D90">
        <w:rPr>
          <w:rStyle w:val="Silnzvraznenie"/>
          <w:rFonts w:ascii="Barlow;-apple-system, BlinkMacS" w:hAnsi="Barlow;-apple-system, BlinkMacS"/>
          <w:color w:val="1C1C1C"/>
          <w:sz w:val="20"/>
          <w:szCs w:val="20"/>
          <w:highlight w:val="white"/>
        </w:rPr>
        <w:t>. Komu môžeme údaje poskytnúť?</w:t>
      </w:r>
    </w:p>
    <w:p w14:paraId="30136F1D"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 xml:space="preserve">Okrem nás, našich zamestnancov a osôb, ktoré pre nás pracujú, môžu osobné údaje spracúvať aj naši zmluvní sprostredkovatelia alebo správcovia, ktorí sa podieľajú na poskytovaní našich služieb. Patria k nim </w:t>
      </w:r>
      <w:proofErr w:type="spellStart"/>
      <w:r w:rsidRPr="00DC2D90">
        <w:rPr>
          <w:rFonts w:ascii="Barlow;-apple-system, BlinkMacS" w:hAnsi="Barlow;-apple-system, BlinkMacS"/>
          <w:color w:val="231F20"/>
          <w:sz w:val="20"/>
          <w:szCs w:val="20"/>
          <w:highlight w:val="white"/>
        </w:rPr>
        <w:t>napr</w:t>
      </w:r>
      <w:proofErr w:type="spellEnd"/>
      <w:r w:rsidRPr="00DC2D90">
        <w:rPr>
          <w:rFonts w:ascii="Barlow;-apple-system, BlinkMacS" w:hAnsi="Barlow;-apple-system, BlinkMacS"/>
          <w:color w:val="231F20"/>
          <w:sz w:val="20"/>
          <w:szCs w:val="20"/>
          <w:highlight w:val="white"/>
        </w:rPr>
        <w:t>:</w:t>
      </w:r>
    </w:p>
    <w:p w14:paraId="749A751D" w14:textId="77777777" w:rsidR="00EF3B6E" w:rsidRPr="00DC2D90" w:rsidRDefault="00000000">
      <w:pPr>
        <w:pStyle w:val="Zkladntext"/>
        <w:numPr>
          <w:ilvl w:val="0"/>
          <w:numId w:val="2"/>
        </w:numPr>
        <w:tabs>
          <w:tab w:val="left" w:pos="0"/>
        </w:tabs>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externí partneri (dopravcovia), ktorí zabezpečujú a vykonávajú prepravu tovaru;</w:t>
      </w:r>
    </w:p>
    <w:p w14:paraId="648BC19C"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poskytovatelia IT technológií na spracúvanie osobných údajov (aplikácie na správu komunikácie a elektronickej pošty, na správu klientskeho portfólia a vzťahov s klientmi, na správu objednávok a na správu dopravy);</w:t>
      </w:r>
    </w:p>
    <w:p w14:paraId="608F630C" w14:textId="77777777" w:rsidR="00EF3B6E" w:rsidRPr="00DC2D90" w:rsidRDefault="00000000">
      <w:pPr>
        <w:pStyle w:val="Zkladntext"/>
        <w:numPr>
          <w:ilvl w:val="0"/>
          <w:numId w:val="2"/>
        </w:numPr>
        <w:tabs>
          <w:tab w:val="left" w:pos="0"/>
        </w:tabs>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dodávatelia služieb potrebných na prevádzku (napr. administratívne a kancelárske služby);</w:t>
      </w:r>
    </w:p>
    <w:p w14:paraId="77D7BA58" w14:textId="77777777" w:rsidR="00EF3B6E" w:rsidRPr="00DC2D90" w:rsidRDefault="00000000">
      <w:pPr>
        <w:pStyle w:val="Zkladntext"/>
        <w:numPr>
          <w:ilvl w:val="0"/>
          <w:numId w:val="2"/>
        </w:numPr>
        <w:tabs>
          <w:tab w:val="left" w:pos="0"/>
        </w:tabs>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poskytovatelia špecializovaných služieb (právnych, poradenských, finančných, audítorských, personálnych atď.);</w:t>
      </w:r>
    </w:p>
    <w:p w14:paraId="2A14ACE5" w14:textId="77777777" w:rsidR="00EF3B6E" w:rsidRPr="00DC2D90" w:rsidRDefault="00000000">
      <w:pPr>
        <w:pStyle w:val="Zkladntext"/>
        <w:numPr>
          <w:ilvl w:val="0"/>
          <w:numId w:val="2"/>
        </w:numPr>
        <w:tabs>
          <w:tab w:val="left" w:pos="0"/>
        </w:tabs>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obchodní zástupcovia alebo sprostredkovatelia.</w:t>
      </w:r>
    </w:p>
    <w:p w14:paraId="76398875" w14:textId="77777777" w:rsidR="00EF3B6E" w:rsidRPr="00DC2D90" w:rsidRDefault="00EF3B6E">
      <w:pPr>
        <w:pStyle w:val="Zkladntext"/>
        <w:spacing w:after="0" w:line="170" w:lineRule="atLeast"/>
        <w:jc w:val="both"/>
        <w:rPr>
          <w:rFonts w:ascii="Barlow;-apple-system, BlinkMacS" w:hAnsi="Barlow;-apple-system, BlinkMacS"/>
          <w:color w:val="231F20"/>
          <w:sz w:val="20"/>
          <w:szCs w:val="20"/>
          <w:highlight w:val="white"/>
        </w:rPr>
      </w:pPr>
    </w:p>
    <w:p w14:paraId="1834E459"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Osobné údaje môžeme v rámci oprávneného spracovania prenášať aj iným stranám (napr. výmena informácií na účely prevencie podvodov atď.). Prístup k osobným údajom môžu mať aj iné tretie strany (napr. polícia a iné orgány verejnej moci), ak na to majú zákonný dôvod.</w:t>
      </w:r>
    </w:p>
    <w:p w14:paraId="4028D6EA" w14:textId="77777777" w:rsidR="00EF3B6E" w:rsidRPr="00DC2D90" w:rsidRDefault="00EF3B6E">
      <w:pPr>
        <w:pStyle w:val="Zkladntext"/>
        <w:spacing w:after="0" w:line="170" w:lineRule="atLeast"/>
        <w:jc w:val="both"/>
        <w:rPr>
          <w:rFonts w:ascii="Barlow;-apple-system, BlinkMacS" w:hAnsi="Barlow;-apple-system, BlinkMacS"/>
          <w:color w:val="231F20"/>
          <w:sz w:val="20"/>
          <w:szCs w:val="20"/>
          <w:highlight w:val="white"/>
        </w:rPr>
      </w:pPr>
    </w:p>
    <w:p w14:paraId="79C9ABC4" w14:textId="77777777" w:rsidR="00EF3B6E" w:rsidRPr="00DC2D90" w:rsidRDefault="00EF3B6E">
      <w:pPr>
        <w:pStyle w:val="Zkladntext"/>
        <w:spacing w:after="0" w:line="170" w:lineRule="atLeast"/>
        <w:jc w:val="both"/>
        <w:rPr>
          <w:rFonts w:ascii="Barlow;-apple-system, BlinkMacS" w:hAnsi="Barlow;-apple-system, BlinkMacS"/>
          <w:color w:val="231F20"/>
          <w:sz w:val="20"/>
          <w:szCs w:val="20"/>
          <w:highlight w:val="white"/>
        </w:rPr>
      </w:pPr>
    </w:p>
    <w:p w14:paraId="48CF7976" w14:textId="77777777" w:rsidR="00EF3B6E" w:rsidRPr="00DC2D90" w:rsidRDefault="00000000">
      <w:pPr>
        <w:pStyle w:val="Zkladntext"/>
        <w:spacing w:after="0" w:line="170" w:lineRule="atLeast"/>
        <w:jc w:val="both"/>
        <w:rPr>
          <w:sz w:val="20"/>
          <w:szCs w:val="20"/>
        </w:rPr>
      </w:pPr>
      <w:r w:rsidRPr="00DC2D90">
        <w:rPr>
          <w:rStyle w:val="Silnzvraznenie"/>
          <w:rFonts w:ascii="Barlow;-apple-system, BlinkMacS" w:hAnsi="Barlow;-apple-system, BlinkMacS"/>
          <w:color w:val="1C1C1C"/>
          <w:sz w:val="20"/>
          <w:szCs w:val="20"/>
          <w:highlight w:val="white"/>
        </w:rPr>
        <w:t>Mlčanlivosť</w:t>
      </w:r>
    </w:p>
    <w:p w14:paraId="5A737610"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Všetky osoby, ktoré s nami spolupracujú a ktoré prichádzajú do styku s osobnými údajmi v rámci svojich pracovných alebo zmluvných povinností, sú viazané mlčanlivosťou a zachovávajú dostatočné štandardy bezpečnosti vašich údajov.</w:t>
      </w:r>
    </w:p>
    <w:p w14:paraId="1A85279F" w14:textId="77777777" w:rsidR="00EF3B6E" w:rsidRPr="00DC2D90" w:rsidRDefault="00EF3B6E">
      <w:pPr>
        <w:pStyle w:val="Zkladntext"/>
        <w:spacing w:after="0" w:line="170" w:lineRule="atLeast"/>
        <w:jc w:val="both"/>
        <w:rPr>
          <w:rFonts w:ascii="Barlow;-apple-system, BlinkMacS" w:hAnsi="Barlow;-apple-system, BlinkMacS"/>
          <w:color w:val="231F20"/>
          <w:sz w:val="20"/>
          <w:szCs w:val="20"/>
          <w:highlight w:val="white"/>
        </w:rPr>
      </w:pPr>
    </w:p>
    <w:p w14:paraId="014DB025" w14:textId="77777777" w:rsidR="00EF3B6E" w:rsidRPr="00DC2D90" w:rsidRDefault="00EF3B6E">
      <w:pPr>
        <w:pStyle w:val="Zkladntext"/>
        <w:spacing w:after="0" w:line="170" w:lineRule="atLeast"/>
        <w:jc w:val="both"/>
        <w:rPr>
          <w:rFonts w:ascii="Barlow;-apple-system, BlinkMacS" w:hAnsi="Barlow;-apple-system, BlinkMacS"/>
          <w:color w:val="231F20"/>
          <w:sz w:val="20"/>
          <w:szCs w:val="20"/>
          <w:highlight w:val="white"/>
        </w:rPr>
      </w:pPr>
    </w:p>
    <w:p w14:paraId="1C6B2375" w14:textId="77777777" w:rsidR="00EF3B6E" w:rsidRDefault="00EF3B6E">
      <w:pPr>
        <w:pStyle w:val="Zkladntext"/>
        <w:spacing w:after="0" w:line="170" w:lineRule="atLeast"/>
        <w:jc w:val="both"/>
        <w:rPr>
          <w:rFonts w:ascii="Barlow;-apple-system, BlinkMacS" w:hAnsi="Barlow;-apple-system, BlinkMacS"/>
          <w:color w:val="231F20"/>
          <w:sz w:val="16"/>
          <w:highlight w:val="white"/>
        </w:rPr>
      </w:pPr>
    </w:p>
    <w:p w14:paraId="553BF2D4" w14:textId="77777777" w:rsidR="00EF3B6E" w:rsidRDefault="00EF3B6E">
      <w:pPr>
        <w:pStyle w:val="Zkladntext"/>
        <w:spacing w:after="0" w:line="170" w:lineRule="atLeast"/>
        <w:jc w:val="both"/>
        <w:rPr>
          <w:rFonts w:ascii="Barlow;-apple-system, BlinkMacS" w:hAnsi="Barlow;-apple-system, BlinkMacS"/>
          <w:color w:val="231F20"/>
          <w:sz w:val="16"/>
          <w:highlight w:val="white"/>
        </w:rPr>
      </w:pPr>
    </w:p>
    <w:p w14:paraId="77DFA49D" w14:textId="77777777" w:rsidR="00EF3B6E" w:rsidRDefault="00EF3B6E">
      <w:pPr>
        <w:pStyle w:val="Zkladntext"/>
        <w:spacing w:after="0" w:line="170" w:lineRule="atLeast"/>
        <w:jc w:val="both"/>
        <w:rPr>
          <w:rFonts w:ascii="Barlow;-apple-system, BlinkMacS" w:hAnsi="Barlow;-apple-system, BlinkMacS"/>
          <w:color w:val="231F20"/>
          <w:sz w:val="16"/>
          <w:highlight w:val="white"/>
        </w:rPr>
      </w:pPr>
    </w:p>
    <w:p w14:paraId="59BB0B47" w14:textId="77777777" w:rsidR="00EF3B6E" w:rsidRPr="00DC2D90" w:rsidRDefault="00000000">
      <w:pPr>
        <w:pStyle w:val="Zkladntext"/>
        <w:spacing w:after="0" w:line="170" w:lineRule="atLeast"/>
        <w:jc w:val="both"/>
        <w:rPr>
          <w:sz w:val="20"/>
          <w:szCs w:val="20"/>
        </w:rPr>
      </w:pPr>
      <w:r w:rsidRPr="00DC2D90">
        <w:rPr>
          <w:rStyle w:val="Silnzvraznenie"/>
          <w:rFonts w:ascii="Barlow;-apple-system, BlinkMacS" w:hAnsi="Barlow;-apple-system, BlinkMacS"/>
          <w:color w:val="1C1C1C"/>
          <w:sz w:val="20"/>
          <w:szCs w:val="20"/>
          <w:highlight w:val="white"/>
        </w:rPr>
        <w:t>5. Kedy môžeme údaje prenášať do zahraničia?</w:t>
      </w:r>
    </w:p>
    <w:p w14:paraId="77AC8086" w14:textId="77777777" w:rsidR="00EF3B6E" w:rsidRPr="00DC2D90" w:rsidRDefault="00EF3B6E">
      <w:pPr>
        <w:pStyle w:val="Zkladntext"/>
        <w:spacing w:after="0" w:line="170" w:lineRule="atLeast"/>
        <w:jc w:val="both"/>
        <w:rPr>
          <w:rStyle w:val="Silnzvraznenie"/>
          <w:rFonts w:ascii="Barlow;-apple-system, BlinkMacS" w:hAnsi="Barlow;-apple-system, BlinkMacS"/>
          <w:color w:val="1C1C1C"/>
          <w:sz w:val="20"/>
          <w:szCs w:val="20"/>
          <w:highlight w:val="white"/>
        </w:rPr>
      </w:pPr>
    </w:p>
    <w:p w14:paraId="2FCB9DCD"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Vaše osobné údaje sa môžu prenášať na spracovanie v rámci EÚ a Európskeho hospodárskeho priestoru, poskytovateľom IT technológií alebo iným spracovateľom a správcom. Ak by bolo potrebné preniesť osobné údaje aj do krajín mimo EÚ/EHP (napr. na účely prepravy mimo EÚ), urobíme tak vždy len po zabezpečení primeraného zabezpečenia a zdokumentovaní záruk, že s údajmi sa bude zaobchádzať v súlade so zákonom. Týmito zárukami sú predovšetkým tzv. štandardné zmluvné doložky schválené Európskou komisiou. Na vašu žiadosť vám poskytneme konkrétne informácie o prenose vrátane obsahu týchto štandardných zmluvných doložiek. Kontaktné údaje na zasielanie žiadostí sú uvedené v záhlaví týchto informácií.</w:t>
      </w:r>
    </w:p>
    <w:p w14:paraId="31718489"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Osobitným prípadom je prenos osobných údajov do tretej krajiny v súvislosti s poskytovaním medzinárodnej dopravnej služby na prepravu tovaru mimo EHP zahraničným dopravcom z krajiny mimo EHP. Prenos údajov do tretej krajiny sa uskutočňuje podľa článku 49 ods. 1 písm. b) alebo c) nariadenia GDPR, t. j. ak je prenos potrebný na plnenie zmluvy medzi dotknutou osobou a prevádzkovateľom alebo na vykonanie opatrení prijatých pred uzavretím zmluvy na žiadosť dotknutej osoby, alebo ak je prenos potrebný na uzavretie alebo plnenie zmluvy uzavretej v záujme dotknutej osoby medzi prevádzkovateľom a inou fyzickou alebo právnickou osobou.</w:t>
      </w:r>
    </w:p>
    <w:p w14:paraId="6AF6450C" w14:textId="77777777" w:rsidR="00EF3B6E" w:rsidRPr="00DC2D90" w:rsidRDefault="00EF3B6E">
      <w:pPr>
        <w:pStyle w:val="Zkladntext"/>
        <w:spacing w:after="0" w:line="170" w:lineRule="atLeast"/>
        <w:jc w:val="both"/>
        <w:rPr>
          <w:rFonts w:ascii="Barlow;-apple-system, BlinkMacS" w:hAnsi="Barlow;-apple-system, BlinkMacS"/>
          <w:color w:val="231F20"/>
          <w:sz w:val="20"/>
          <w:szCs w:val="20"/>
          <w:highlight w:val="white"/>
        </w:rPr>
      </w:pPr>
    </w:p>
    <w:p w14:paraId="04C3CFEE" w14:textId="77777777" w:rsidR="00EF3B6E" w:rsidRPr="00DC2D90" w:rsidRDefault="00EF3B6E">
      <w:pPr>
        <w:pStyle w:val="Zkladntext"/>
        <w:spacing w:after="0" w:line="170" w:lineRule="atLeast"/>
        <w:jc w:val="both"/>
        <w:rPr>
          <w:rFonts w:ascii="Barlow;-apple-system, BlinkMacS" w:hAnsi="Barlow;-apple-system, BlinkMacS"/>
          <w:color w:val="231F20"/>
          <w:sz w:val="20"/>
          <w:szCs w:val="20"/>
          <w:highlight w:val="white"/>
        </w:rPr>
      </w:pPr>
    </w:p>
    <w:p w14:paraId="670C8698" w14:textId="77777777" w:rsidR="00EF3B6E" w:rsidRPr="00DC2D90" w:rsidRDefault="00000000">
      <w:pPr>
        <w:pStyle w:val="Zkladntext"/>
        <w:spacing w:after="0" w:line="170" w:lineRule="atLeast"/>
        <w:jc w:val="both"/>
        <w:rPr>
          <w:sz w:val="20"/>
          <w:szCs w:val="20"/>
        </w:rPr>
      </w:pPr>
      <w:r w:rsidRPr="00DC2D90">
        <w:rPr>
          <w:rStyle w:val="Silnzvraznenie"/>
          <w:rFonts w:ascii="Barlow;-apple-system, BlinkMacS" w:hAnsi="Barlow;-apple-system, BlinkMacS"/>
          <w:color w:val="1C1C1C"/>
          <w:sz w:val="20"/>
          <w:szCs w:val="20"/>
          <w:highlight w:val="white"/>
        </w:rPr>
        <w:t>6. Ako dlho uchovávame údaje?</w:t>
      </w:r>
    </w:p>
    <w:p w14:paraId="66946AB4" w14:textId="77777777" w:rsidR="00EF3B6E" w:rsidRPr="00DC2D90" w:rsidRDefault="00EF3B6E">
      <w:pPr>
        <w:pStyle w:val="Zkladntext"/>
        <w:spacing w:after="0" w:line="170" w:lineRule="atLeast"/>
        <w:jc w:val="both"/>
        <w:rPr>
          <w:rStyle w:val="Silnzvraznenie"/>
          <w:rFonts w:ascii="Barlow;-apple-system, BlinkMacS" w:hAnsi="Barlow;-apple-system, BlinkMacS"/>
          <w:color w:val="1C1C1C"/>
          <w:sz w:val="20"/>
          <w:szCs w:val="20"/>
          <w:highlight w:val="white"/>
        </w:rPr>
      </w:pPr>
    </w:p>
    <w:p w14:paraId="66CE7466"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Doba uchovávania a archivácie osobných údajov závisí od viacerých faktorov, ktoré sa uplatňujú podľa konkrétnej situácie, v ktorej sa osobné údaje spracúvajú. Najčastejšie sa osobné údaje spracúvajú na účely trvania a plnenia zmluvných alebo mimozmluvných záväzkov (pre zjednodušenie ďalej len "zmluva"). Po skončení zmluvy sa osobné údaje ďalej spracúvajú na ochranu našich alebo vašich práv a záujmov (alebo práv a záujmov tretích strán), a to po dobu nevyhnutnú na ich zabezpečenie alebo výkon. Toto obdobie sa určuje predovšetkým podľa (objektívnych) premlčacích lehôt stanovených zákonom (Občiansky zákonník) alebo zmluvou. Lehoty sa môžu líšiť podľa typu záväzku alebo práva, ktorého sa údaje týkajú. V prípade niektorých dokumentov sme povinní uchovávať údaje v nich uvedené v lehotách stanovených všeobecne záväznými právnymi predpismi (napr. v oblasti cestnej dopravy, účtovníctva, daní, pracovného práva alebo archivácie podľa osobitného zákona).</w:t>
      </w:r>
    </w:p>
    <w:p w14:paraId="1954544F"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V prípade udelenia súhlasu sa v spracúvaní údajov pokračuje až do odvolania súhlasu, ak nie je priamo v súhlase uvedené inak. Súhlas môžete kedykoľvek odvolať, a tým ukončiť spracúvanie.</w:t>
      </w:r>
    </w:p>
    <w:p w14:paraId="4040E828" w14:textId="15171296" w:rsidR="00EF3B6E" w:rsidRPr="00DC2D90" w:rsidRDefault="00DC2D90" w:rsidP="00DC2D90">
      <w:pPr>
        <w:rPr>
          <w:rFonts w:ascii="Barlow;-apple-system, BlinkMacS" w:hAnsi="Barlow;-apple-system, BlinkMacS"/>
          <w:color w:val="231F20"/>
          <w:sz w:val="20"/>
          <w:szCs w:val="20"/>
          <w:highlight w:val="white"/>
        </w:rPr>
      </w:pPr>
      <w:r>
        <w:rPr>
          <w:rFonts w:ascii="Barlow;-apple-system, BlinkMacS" w:hAnsi="Barlow;-apple-system, BlinkMacS" w:hint="eastAsia"/>
          <w:color w:val="231F20"/>
          <w:sz w:val="20"/>
          <w:szCs w:val="20"/>
          <w:highlight w:val="white"/>
        </w:rPr>
        <w:br w:type="page"/>
      </w:r>
    </w:p>
    <w:p w14:paraId="6A6E521A" w14:textId="77777777" w:rsidR="00EF3B6E" w:rsidRPr="00DC2D90" w:rsidRDefault="00000000">
      <w:pPr>
        <w:pStyle w:val="Zkladntext"/>
        <w:spacing w:after="0" w:line="170" w:lineRule="atLeast"/>
        <w:jc w:val="both"/>
        <w:rPr>
          <w:sz w:val="20"/>
          <w:szCs w:val="20"/>
        </w:rPr>
      </w:pPr>
      <w:r w:rsidRPr="00DC2D90">
        <w:rPr>
          <w:rStyle w:val="Silnzvraznenie"/>
          <w:rFonts w:ascii="Barlow;-apple-system, BlinkMacS" w:hAnsi="Barlow;-apple-system, BlinkMacS"/>
          <w:color w:val="1C1C1C"/>
          <w:sz w:val="20"/>
          <w:szCs w:val="20"/>
          <w:highlight w:val="white"/>
        </w:rPr>
        <w:lastRenderedPageBreak/>
        <w:t>7. Aké sú vaše práva?</w:t>
      </w:r>
    </w:p>
    <w:p w14:paraId="25509A5F"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V súvislosti so spracovaním vašich osobných údajov môžete uplatniť nasledujúce práva:</w:t>
      </w:r>
    </w:p>
    <w:tbl>
      <w:tblPr>
        <w:tblW w:w="963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8" w:type="dxa"/>
          <w:left w:w="28" w:type="dxa"/>
          <w:bottom w:w="28" w:type="dxa"/>
          <w:right w:w="28" w:type="dxa"/>
        </w:tblCellMar>
        <w:tblLook w:val="0000" w:firstRow="0" w:lastRow="0" w:firstColumn="0" w:lastColumn="0" w:noHBand="0" w:noVBand="0"/>
      </w:tblPr>
      <w:tblGrid>
        <w:gridCol w:w="1282"/>
        <w:gridCol w:w="8356"/>
      </w:tblGrid>
      <w:tr w:rsidR="00EF3B6E" w:rsidRPr="00DC2D90" w14:paraId="7F236041" w14:textId="77777777">
        <w:tc>
          <w:tcPr>
            <w:tcW w:w="1282"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203EE9B5" w14:textId="77777777" w:rsidR="00EF3B6E" w:rsidRPr="00DC2D90" w:rsidRDefault="00000000">
            <w:pPr>
              <w:pStyle w:val="Obsahtabuky"/>
              <w:spacing w:line="170" w:lineRule="atLeast"/>
              <w:rPr>
                <w:sz w:val="20"/>
                <w:szCs w:val="20"/>
              </w:rPr>
            </w:pPr>
            <w:r w:rsidRPr="00DC2D90">
              <w:rPr>
                <w:rStyle w:val="Silnzvraznenie"/>
                <w:sz w:val="20"/>
                <w:szCs w:val="20"/>
              </w:rPr>
              <w:t>Právo na informácie</w:t>
            </w:r>
          </w:p>
        </w:tc>
        <w:tc>
          <w:tcPr>
            <w:tcW w:w="8356"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28988B43" w14:textId="77777777" w:rsidR="00EF3B6E" w:rsidRPr="00DC2D90" w:rsidRDefault="00000000">
            <w:pPr>
              <w:pStyle w:val="Obsahtabuky"/>
              <w:spacing w:line="170" w:lineRule="atLeast"/>
              <w:jc w:val="both"/>
              <w:rPr>
                <w:sz w:val="20"/>
                <w:szCs w:val="20"/>
              </w:rPr>
            </w:pPr>
            <w:r w:rsidRPr="00DC2D90">
              <w:rPr>
                <w:sz w:val="20"/>
                <w:szCs w:val="20"/>
              </w:rPr>
              <w:t>Na svoju žiadosť máte právo získať informácie pred spracovaním a počas neho. Na požiadanie vám oznámime, či spracúvame vaše osobné údaje, a ak o to požiadate, poskytneme vám informácie o účeloch, kategóriách údajov, príjemcoch (kategóriách), dobe uchovávania (kritériách), vašich právach vrátane možnosti obrátiť sa na dozorný orgán, zdrojoch údajov (ak nepochádzajú od vás), automatizovanom individuálnom rozhodovaní a prípadných prenosoch do tretej krajiny alebo medzinárodnej organizácie (primerané záruky).</w:t>
            </w:r>
          </w:p>
        </w:tc>
      </w:tr>
      <w:tr w:rsidR="00EF3B6E" w:rsidRPr="00DC2D90" w14:paraId="5DA6C376" w14:textId="77777777">
        <w:tc>
          <w:tcPr>
            <w:tcW w:w="1282" w:type="dxa"/>
            <w:tcBorders>
              <w:top w:val="single" w:sz="4" w:space="0" w:color="F7F7F7"/>
              <w:left w:val="single" w:sz="4" w:space="0" w:color="F7F7F7"/>
              <w:bottom w:val="single" w:sz="4" w:space="0" w:color="F7F7F7"/>
              <w:right w:val="single" w:sz="4" w:space="0" w:color="F7F7F7"/>
            </w:tcBorders>
            <w:shd w:val="clear" w:color="auto" w:fill="auto"/>
            <w:vAlign w:val="center"/>
          </w:tcPr>
          <w:p w14:paraId="0B30926E" w14:textId="77777777" w:rsidR="00EF3B6E" w:rsidRPr="00DC2D90" w:rsidRDefault="00000000">
            <w:pPr>
              <w:pStyle w:val="Obsahtabuky"/>
              <w:spacing w:line="170" w:lineRule="atLeast"/>
              <w:rPr>
                <w:sz w:val="20"/>
                <w:szCs w:val="20"/>
              </w:rPr>
            </w:pPr>
            <w:r w:rsidRPr="00DC2D90">
              <w:rPr>
                <w:rStyle w:val="Silnzvraznenie"/>
                <w:sz w:val="20"/>
                <w:szCs w:val="20"/>
              </w:rPr>
              <w:t>Právo na prístup</w:t>
            </w:r>
          </w:p>
        </w:tc>
        <w:tc>
          <w:tcPr>
            <w:tcW w:w="8356" w:type="dxa"/>
            <w:tcBorders>
              <w:top w:val="single" w:sz="4" w:space="0" w:color="F7F7F7"/>
              <w:left w:val="single" w:sz="4" w:space="0" w:color="F7F7F7"/>
              <w:bottom w:val="single" w:sz="4" w:space="0" w:color="F7F7F7"/>
              <w:right w:val="single" w:sz="4" w:space="0" w:color="F7F7F7"/>
            </w:tcBorders>
            <w:shd w:val="clear" w:color="auto" w:fill="auto"/>
            <w:vAlign w:val="center"/>
          </w:tcPr>
          <w:p w14:paraId="616E4054" w14:textId="77777777" w:rsidR="00EF3B6E" w:rsidRPr="00DC2D90" w:rsidRDefault="00000000">
            <w:pPr>
              <w:pStyle w:val="Obsahtabuky"/>
              <w:spacing w:line="170" w:lineRule="atLeast"/>
              <w:jc w:val="both"/>
              <w:rPr>
                <w:sz w:val="20"/>
                <w:szCs w:val="20"/>
              </w:rPr>
            </w:pPr>
            <w:r w:rsidRPr="00DC2D90">
              <w:rPr>
                <w:sz w:val="20"/>
                <w:szCs w:val="20"/>
              </w:rPr>
              <w:t>Okrem informácií o spracovaní máte právo na kópiu údajov, ktoré sa o vás spracúvajú.</w:t>
            </w:r>
          </w:p>
        </w:tc>
      </w:tr>
      <w:tr w:rsidR="00EF3B6E" w:rsidRPr="00DC2D90" w14:paraId="4C3AA915" w14:textId="77777777">
        <w:tc>
          <w:tcPr>
            <w:tcW w:w="1282"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61A563C0" w14:textId="77777777" w:rsidR="00EF3B6E" w:rsidRPr="00DC2D90" w:rsidRDefault="00000000">
            <w:pPr>
              <w:pStyle w:val="Obsahtabuky"/>
              <w:spacing w:line="170" w:lineRule="atLeast"/>
              <w:rPr>
                <w:sz w:val="20"/>
                <w:szCs w:val="20"/>
              </w:rPr>
            </w:pPr>
            <w:r w:rsidRPr="00DC2D90">
              <w:rPr>
                <w:rStyle w:val="Silnzvraznenie"/>
                <w:sz w:val="20"/>
                <w:szCs w:val="20"/>
              </w:rPr>
              <w:t>Právo na opravu</w:t>
            </w:r>
          </w:p>
        </w:tc>
        <w:tc>
          <w:tcPr>
            <w:tcW w:w="8356"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20F0AD72" w14:textId="77777777" w:rsidR="00EF3B6E" w:rsidRPr="00DC2D90" w:rsidRDefault="00000000">
            <w:pPr>
              <w:pStyle w:val="Obsahtabuky"/>
              <w:spacing w:line="170" w:lineRule="atLeast"/>
              <w:jc w:val="both"/>
              <w:rPr>
                <w:sz w:val="20"/>
                <w:szCs w:val="20"/>
              </w:rPr>
            </w:pPr>
            <w:r w:rsidRPr="00DC2D90">
              <w:rPr>
                <w:sz w:val="20"/>
                <w:szCs w:val="20"/>
              </w:rPr>
              <w:t>Prevádzkovateľ by mal spracúvať presné údaje a vy máte právo na opravu, ak sa zistí, že údaje sú nesprávne.</w:t>
            </w:r>
          </w:p>
        </w:tc>
      </w:tr>
      <w:tr w:rsidR="00EF3B6E" w:rsidRPr="00DC2D90" w14:paraId="7D569884" w14:textId="77777777">
        <w:tc>
          <w:tcPr>
            <w:tcW w:w="1282" w:type="dxa"/>
            <w:tcBorders>
              <w:top w:val="single" w:sz="4" w:space="0" w:color="F7F7F7"/>
              <w:left w:val="single" w:sz="4" w:space="0" w:color="F7F7F7"/>
              <w:bottom w:val="single" w:sz="4" w:space="0" w:color="F7F7F7"/>
              <w:right w:val="single" w:sz="4" w:space="0" w:color="F7F7F7"/>
            </w:tcBorders>
            <w:shd w:val="clear" w:color="auto" w:fill="auto"/>
            <w:vAlign w:val="center"/>
          </w:tcPr>
          <w:p w14:paraId="01756D17" w14:textId="77777777" w:rsidR="00EF3B6E" w:rsidRPr="00DC2D90" w:rsidRDefault="00000000">
            <w:pPr>
              <w:pStyle w:val="Obsahtabuky"/>
              <w:spacing w:line="170" w:lineRule="atLeast"/>
              <w:rPr>
                <w:sz w:val="20"/>
                <w:szCs w:val="20"/>
              </w:rPr>
            </w:pPr>
            <w:r w:rsidRPr="00DC2D90">
              <w:rPr>
                <w:rStyle w:val="Silnzvraznenie"/>
                <w:sz w:val="20"/>
                <w:szCs w:val="20"/>
              </w:rPr>
              <w:t>Právo na vymazanie ("byť zabudnutý")</w:t>
            </w:r>
          </w:p>
        </w:tc>
        <w:tc>
          <w:tcPr>
            <w:tcW w:w="8356" w:type="dxa"/>
            <w:tcBorders>
              <w:top w:val="single" w:sz="4" w:space="0" w:color="F7F7F7"/>
              <w:left w:val="single" w:sz="4" w:space="0" w:color="F7F7F7"/>
              <w:bottom w:val="single" w:sz="4" w:space="0" w:color="F7F7F7"/>
              <w:right w:val="single" w:sz="4" w:space="0" w:color="F7F7F7"/>
            </w:tcBorders>
            <w:shd w:val="clear" w:color="auto" w:fill="auto"/>
            <w:vAlign w:val="center"/>
          </w:tcPr>
          <w:p w14:paraId="10E6B265" w14:textId="77777777" w:rsidR="00EF3B6E" w:rsidRPr="00DC2D90" w:rsidRDefault="00000000">
            <w:pPr>
              <w:pStyle w:val="Obsahtabuky"/>
              <w:spacing w:line="170" w:lineRule="atLeast"/>
              <w:jc w:val="both"/>
              <w:rPr>
                <w:sz w:val="20"/>
                <w:szCs w:val="20"/>
              </w:rPr>
            </w:pPr>
            <w:r w:rsidRPr="00DC2D90">
              <w:rPr>
                <w:sz w:val="20"/>
                <w:szCs w:val="20"/>
              </w:rPr>
              <w:t>Máte právo na vymazanie svojich údajov, ale len ak neexistuje iný zákonný dôvod na spracovanie, ktorý by prevádzkovateľ mohol použiť (vrátane ochrany svojich oprávnených záujmov a práv).</w:t>
            </w:r>
          </w:p>
        </w:tc>
      </w:tr>
      <w:tr w:rsidR="00EF3B6E" w:rsidRPr="00DC2D90" w14:paraId="538EF470" w14:textId="77777777">
        <w:tc>
          <w:tcPr>
            <w:tcW w:w="1282"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7E2604C3" w14:textId="77777777" w:rsidR="00EF3B6E" w:rsidRPr="00DC2D90" w:rsidRDefault="00000000">
            <w:pPr>
              <w:pStyle w:val="Obsahtabuky"/>
              <w:spacing w:line="170" w:lineRule="atLeast"/>
              <w:rPr>
                <w:sz w:val="20"/>
                <w:szCs w:val="20"/>
              </w:rPr>
            </w:pPr>
            <w:r w:rsidRPr="00DC2D90">
              <w:rPr>
                <w:rStyle w:val="Silnzvraznenie"/>
                <w:sz w:val="20"/>
                <w:szCs w:val="20"/>
              </w:rPr>
              <w:t>Právo na prenosnosť</w:t>
            </w:r>
          </w:p>
        </w:tc>
        <w:tc>
          <w:tcPr>
            <w:tcW w:w="8356"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1391985D" w14:textId="77777777" w:rsidR="00EF3B6E" w:rsidRPr="00DC2D90" w:rsidRDefault="00000000">
            <w:pPr>
              <w:pStyle w:val="Obsahtabuky"/>
              <w:spacing w:line="170" w:lineRule="atLeast"/>
              <w:jc w:val="both"/>
              <w:rPr>
                <w:sz w:val="20"/>
                <w:szCs w:val="20"/>
              </w:rPr>
            </w:pPr>
            <w:r w:rsidRPr="00DC2D90">
              <w:rPr>
                <w:sz w:val="20"/>
                <w:szCs w:val="20"/>
              </w:rPr>
              <w:t>Máte právo získať spracované údaje, ktoré sa spracúvajú na základe súhlasu alebo na základe uzatvorenia alebo plnenia zmluvy a ktoré ste sami poskytli alebo ktoré priamo vyplývajú z vašej činnosti, v strojovo čitateľnom formáte. Toto sa vzťahuje len na údaje spracúvané automatizovanými prostriedkami.</w:t>
            </w:r>
          </w:p>
        </w:tc>
      </w:tr>
      <w:tr w:rsidR="00EF3B6E" w:rsidRPr="00DC2D90" w14:paraId="43A6200A" w14:textId="77777777">
        <w:tc>
          <w:tcPr>
            <w:tcW w:w="1282" w:type="dxa"/>
            <w:tcBorders>
              <w:top w:val="single" w:sz="4" w:space="0" w:color="F7F7F7"/>
              <w:left w:val="single" w:sz="4" w:space="0" w:color="F7F7F7"/>
              <w:bottom w:val="single" w:sz="4" w:space="0" w:color="F7F7F7"/>
              <w:right w:val="single" w:sz="4" w:space="0" w:color="F7F7F7"/>
            </w:tcBorders>
            <w:shd w:val="clear" w:color="auto" w:fill="auto"/>
            <w:vAlign w:val="center"/>
          </w:tcPr>
          <w:p w14:paraId="2E443F8F" w14:textId="77777777" w:rsidR="00EF3B6E" w:rsidRPr="00DC2D90" w:rsidRDefault="00000000">
            <w:pPr>
              <w:pStyle w:val="Obsahtabuky"/>
              <w:spacing w:line="170" w:lineRule="atLeast"/>
              <w:rPr>
                <w:sz w:val="20"/>
                <w:szCs w:val="20"/>
              </w:rPr>
            </w:pPr>
            <w:r w:rsidRPr="00DC2D90">
              <w:rPr>
                <w:rStyle w:val="Silnzvraznenie"/>
                <w:sz w:val="20"/>
                <w:szCs w:val="20"/>
              </w:rPr>
              <w:t>Právo vzniesť námietku</w:t>
            </w:r>
          </w:p>
        </w:tc>
        <w:tc>
          <w:tcPr>
            <w:tcW w:w="8356" w:type="dxa"/>
            <w:tcBorders>
              <w:top w:val="single" w:sz="4" w:space="0" w:color="F7F7F7"/>
              <w:left w:val="single" w:sz="4" w:space="0" w:color="F7F7F7"/>
              <w:bottom w:val="single" w:sz="4" w:space="0" w:color="F7F7F7"/>
              <w:right w:val="single" w:sz="4" w:space="0" w:color="F7F7F7"/>
            </w:tcBorders>
            <w:shd w:val="clear" w:color="auto" w:fill="auto"/>
            <w:vAlign w:val="center"/>
          </w:tcPr>
          <w:p w14:paraId="0B4726BF" w14:textId="77777777" w:rsidR="00EF3B6E" w:rsidRPr="00DC2D90" w:rsidRDefault="00000000">
            <w:pPr>
              <w:pStyle w:val="Obsahtabuky"/>
              <w:spacing w:line="170" w:lineRule="atLeast"/>
              <w:jc w:val="both"/>
              <w:rPr>
                <w:sz w:val="20"/>
                <w:szCs w:val="20"/>
              </w:rPr>
            </w:pPr>
            <w:r w:rsidRPr="00DC2D90">
              <w:rPr>
                <w:sz w:val="20"/>
                <w:szCs w:val="20"/>
              </w:rPr>
              <w:t>To sa vzťahuje na prípady spracúvania z dôvodov verejného záujmu, ktoré sleduje prevádzkovateľ, alebo na vlastné oprávnené záujmy prevádzkovateľa vrátane priameho marketingu. Máte právo namietať proti takémuto spracovaniu a prevádzkovateľ je povinný posúdiť takéto spracovanie z hľadiska súladu so všetkými pravidlami podľa nariadení. V prípade priameho marketingu prevádzkovateľ na základe námietky takéto spracúvanie vždy zastaví.</w:t>
            </w:r>
          </w:p>
        </w:tc>
      </w:tr>
      <w:tr w:rsidR="00EF3B6E" w:rsidRPr="00DC2D90" w14:paraId="3FF815B0" w14:textId="77777777">
        <w:tc>
          <w:tcPr>
            <w:tcW w:w="1282"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5727F161" w14:textId="77777777" w:rsidR="00EF3B6E" w:rsidRPr="00DC2D90" w:rsidRDefault="00000000">
            <w:pPr>
              <w:pStyle w:val="Obsahtabuky"/>
              <w:spacing w:line="170" w:lineRule="atLeast"/>
              <w:rPr>
                <w:sz w:val="20"/>
                <w:szCs w:val="20"/>
              </w:rPr>
            </w:pPr>
            <w:r w:rsidRPr="00DC2D90">
              <w:rPr>
                <w:rStyle w:val="Silnzvraznenie"/>
                <w:sz w:val="20"/>
                <w:szCs w:val="20"/>
              </w:rPr>
              <w:t>Právo na odvolanie súhlasu</w:t>
            </w:r>
          </w:p>
        </w:tc>
        <w:tc>
          <w:tcPr>
            <w:tcW w:w="8356"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3263F699" w14:textId="0E2CC3FD" w:rsidR="00EF3B6E" w:rsidRPr="00DC2D90" w:rsidRDefault="00000000">
            <w:pPr>
              <w:pStyle w:val="Obsahtabuky"/>
              <w:spacing w:line="170" w:lineRule="atLeast"/>
              <w:jc w:val="both"/>
              <w:rPr>
                <w:color w:val="000000" w:themeColor="text1"/>
                <w:sz w:val="20"/>
                <w:szCs w:val="20"/>
              </w:rPr>
            </w:pPr>
            <w:r w:rsidRPr="00DC2D90">
              <w:rPr>
                <w:color w:val="000000" w:themeColor="text1"/>
                <w:sz w:val="20"/>
                <w:szCs w:val="20"/>
              </w:rPr>
              <w:t>V prípade spracovania na základe vášho súhlasu môžete svoj súhlas kedykoľvek odvolať zaslaním žiadosti na</w:t>
            </w:r>
            <w:r w:rsidR="00DC2D90" w:rsidRPr="00DC2D90">
              <w:rPr>
                <w:color w:val="000000" w:themeColor="text1"/>
                <w:sz w:val="20"/>
                <w:szCs w:val="20"/>
              </w:rPr>
              <w:t xml:space="preserve"> emailovú</w:t>
            </w:r>
            <w:r w:rsidRPr="00DC2D90">
              <w:rPr>
                <w:color w:val="000000" w:themeColor="text1"/>
                <w:sz w:val="20"/>
                <w:szCs w:val="20"/>
              </w:rPr>
              <w:t xml:space="preserve"> adresu</w:t>
            </w:r>
            <w:r w:rsidR="00DC2D90" w:rsidRPr="00DC2D90">
              <w:rPr>
                <w:color w:val="000000" w:themeColor="text1"/>
                <w:sz w:val="20"/>
                <w:szCs w:val="20"/>
              </w:rPr>
              <w:t xml:space="preserve"> andrejvarholak@gmail.com</w:t>
            </w:r>
          </w:p>
        </w:tc>
      </w:tr>
      <w:tr w:rsidR="00EF3B6E" w:rsidRPr="00DC2D90" w14:paraId="1BFBB96B" w14:textId="77777777">
        <w:tc>
          <w:tcPr>
            <w:tcW w:w="1282" w:type="dxa"/>
            <w:tcBorders>
              <w:top w:val="single" w:sz="4" w:space="0" w:color="F7F7F7"/>
              <w:left w:val="single" w:sz="4" w:space="0" w:color="F7F7F7"/>
              <w:bottom w:val="single" w:sz="4" w:space="0" w:color="F7F7F7"/>
              <w:right w:val="single" w:sz="4" w:space="0" w:color="F7F7F7"/>
            </w:tcBorders>
            <w:shd w:val="clear" w:color="auto" w:fill="auto"/>
            <w:vAlign w:val="center"/>
          </w:tcPr>
          <w:p w14:paraId="2B64CD11" w14:textId="77777777" w:rsidR="00EF3B6E" w:rsidRPr="00DC2D90" w:rsidRDefault="00000000">
            <w:pPr>
              <w:pStyle w:val="Obsahtabuky"/>
              <w:spacing w:line="170" w:lineRule="atLeast"/>
              <w:rPr>
                <w:sz w:val="20"/>
                <w:szCs w:val="20"/>
              </w:rPr>
            </w:pPr>
            <w:r w:rsidRPr="00DC2D90">
              <w:rPr>
                <w:rStyle w:val="Silnzvraznenie"/>
                <w:sz w:val="20"/>
                <w:szCs w:val="20"/>
              </w:rPr>
              <w:t>Právo na obmedzenie</w:t>
            </w:r>
          </w:p>
        </w:tc>
        <w:tc>
          <w:tcPr>
            <w:tcW w:w="8356" w:type="dxa"/>
            <w:tcBorders>
              <w:top w:val="single" w:sz="4" w:space="0" w:color="F7F7F7"/>
              <w:left w:val="single" w:sz="4" w:space="0" w:color="F7F7F7"/>
              <w:bottom w:val="single" w:sz="4" w:space="0" w:color="F7F7F7"/>
              <w:right w:val="single" w:sz="4" w:space="0" w:color="F7F7F7"/>
            </w:tcBorders>
            <w:shd w:val="clear" w:color="auto" w:fill="auto"/>
            <w:vAlign w:val="center"/>
          </w:tcPr>
          <w:p w14:paraId="551BCDA1" w14:textId="77777777" w:rsidR="00EF3B6E" w:rsidRPr="00DC2D90" w:rsidRDefault="00000000">
            <w:pPr>
              <w:pStyle w:val="Obsahtabuky"/>
              <w:spacing w:line="170" w:lineRule="atLeast"/>
              <w:jc w:val="both"/>
              <w:rPr>
                <w:sz w:val="20"/>
                <w:szCs w:val="20"/>
              </w:rPr>
            </w:pPr>
            <w:r w:rsidRPr="00DC2D90">
              <w:rPr>
                <w:sz w:val="20"/>
                <w:szCs w:val="20"/>
              </w:rPr>
              <w:t>Máte právo obmedziť spracovanie svojich údajov, ak</w:t>
            </w:r>
          </w:p>
          <w:p w14:paraId="26AC8C21" w14:textId="77777777" w:rsidR="00EF3B6E" w:rsidRPr="00DC2D90" w:rsidRDefault="00000000">
            <w:pPr>
              <w:pStyle w:val="Obsahtabuky"/>
              <w:spacing w:line="170" w:lineRule="atLeast"/>
              <w:jc w:val="both"/>
              <w:rPr>
                <w:sz w:val="20"/>
                <w:szCs w:val="20"/>
              </w:rPr>
            </w:pPr>
            <w:r w:rsidRPr="00DC2D90">
              <w:rPr>
                <w:sz w:val="20"/>
                <w:szCs w:val="20"/>
              </w:rPr>
              <w:t>- spochybňujete presnosť údajov, kým správca neoverí ich presnosť</w:t>
            </w:r>
          </w:p>
          <w:p w14:paraId="4488A461" w14:textId="77777777" w:rsidR="00EF3B6E" w:rsidRPr="00DC2D90" w:rsidRDefault="00000000">
            <w:pPr>
              <w:pStyle w:val="Obsahtabuky"/>
              <w:spacing w:line="170" w:lineRule="atLeast"/>
              <w:jc w:val="both"/>
              <w:rPr>
                <w:sz w:val="20"/>
                <w:szCs w:val="20"/>
              </w:rPr>
            </w:pPr>
            <w:r w:rsidRPr="00DC2D90">
              <w:rPr>
                <w:sz w:val="20"/>
                <w:szCs w:val="20"/>
              </w:rPr>
              <w:t>- údaje nie sú potrebné na účely spracovania, ale požadujete ich spracovanie na určenie, výkon alebo obhajobu právnych nárokov</w:t>
            </w:r>
          </w:p>
          <w:p w14:paraId="491707A3" w14:textId="77777777" w:rsidR="00EF3B6E" w:rsidRPr="00DC2D90" w:rsidRDefault="00000000">
            <w:pPr>
              <w:pStyle w:val="Obsahtabuky"/>
              <w:spacing w:line="170" w:lineRule="atLeast"/>
              <w:jc w:val="both"/>
              <w:rPr>
                <w:sz w:val="20"/>
                <w:szCs w:val="20"/>
              </w:rPr>
            </w:pPr>
            <w:r w:rsidRPr="00DC2D90">
              <w:rPr>
                <w:sz w:val="20"/>
                <w:szCs w:val="20"/>
              </w:rPr>
              <w:t>- ste vzniesli námietku proti spracúvaniu, kým sa neoverí, že oprávnené dôvody prevádzkovateľa prevažujú nad vašimi oprávnenými záujmami</w:t>
            </w:r>
          </w:p>
          <w:p w14:paraId="138CCF5C" w14:textId="77777777" w:rsidR="00EF3B6E" w:rsidRPr="00DC2D90" w:rsidRDefault="00000000">
            <w:pPr>
              <w:pStyle w:val="Obsahtabuky"/>
              <w:spacing w:line="170" w:lineRule="atLeast"/>
              <w:jc w:val="both"/>
              <w:rPr>
                <w:sz w:val="20"/>
                <w:szCs w:val="20"/>
              </w:rPr>
            </w:pPr>
            <w:r w:rsidRPr="00DC2D90">
              <w:rPr>
                <w:sz w:val="20"/>
                <w:szCs w:val="20"/>
              </w:rPr>
              <w:t>- spracúvanie údajov bolo nezákonné a namiesto vymazania požadujete obmedzenie spracúvania.</w:t>
            </w:r>
          </w:p>
        </w:tc>
      </w:tr>
      <w:tr w:rsidR="00EF3B6E" w:rsidRPr="00DC2D90" w14:paraId="7999E60D" w14:textId="77777777">
        <w:tc>
          <w:tcPr>
            <w:tcW w:w="1282"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2304EBCE" w14:textId="77777777" w:rsidR="00EF3B6E" w:rsidRPr="00DC2D90" w:rsidRDefault="00000000">
            <w:pPr>
              <w:pStyle w:val="Obsahtabuky"/>
              <w:spacing w:line="170" w:lineRule="atLeast"/>
              <w:rPr>
                <w:sz w:val="20"/>
                <w:szCs w:val="20"/>
              </w:rPr>
            </w:pPr>
            <w:r w:rsidRPr="00DC2D90">
              <w:rPr>
                <w:rStyle w:val="Silnzvraznenie"/>
                <w:sz w:val="20"/>
                <w:szCs w:val="20"/>
              </w:rPr>
              <w:t>Právo požiadať o dohľad, súd</w:t>
            </w:r>
          </w:p>
        </w:tc>
        <w:tc>
          <w:tcPr>
            <w:tcW w:w="8356" w:type="dxa"/>
            <w:tcBorders>
              <w:top w:val="single" w:sz="4" w:space="0" w:color="FFFFFF"/>
              <w:left w:val="single" w:sz="4" w:space="0" w:color="FFFFFF"/>
              <w:bottom w:val="single" w:sz="4" w:space="0" w:color="FFFFFF"/>
              <w:right w:val="single" w:sz="4" w:space="0" w:color="FFFFFF"/>
            </w:tcBorders>
            <w:shd w:val="clear" w:color="auto" w:fill="F7F7F7"/>
            <w:vAlign w:val="center"/>
          </w:tcPr>
          <w:p w14:paraId="0ED6FE94" w14:textId="77777777" w:rsidR="00EF3B6E" w:rsidRPr="00DC2D90" w:rsidRDefault="00000000">
            <w:pPr>
              <w:pStyle w:val="Obsahtabuky"/>
              <w:spacing w:line="170" w:lineRule="atLeast"/>
              <w:jc w:val="both"/>
              <w:rPr>
                <w:sz w:val="20"/>
                <w:szCs w:val="20"/>
              </w:rPr>
            </w:pPr>
            <w:r w:rsidRPr="00DC2D90">
              <w:rPr>
                <w:sz w:val="20"/>
                <w:szCs w:val="20"/>
              </w:rPr>
              <w:t>Môžete sa obrátiť na dozorný orgán (Úrad na ochranu údajov - </w:t>
            </w:r>
            <w:hyperlink r:id="rId6" w:tgtFrame="_blank">
              <w:r w:rsidRPr="00DC2D90">
                <w:rPr>
                  <w:rStyle w:val="Internetovodkaz"/>
                  <w:sz w:val="20"/>
                  <w:szCs w:val="20"/>
                  <w:u w:val="none"/>
                </w:rPr>
                <w:t>https://dataprotection.gov.sk/sk/</w:t>
              </w:r>
            </w:hyperlink>
            <w:r w:rsidRPr="00DC2D90">
              <w:rPr>
                <w:sz w:val="20"/>
                <w:szCs w:val="20"/>
              </w:rPr>
              <w:t>) alebo na súd.</w:t>
            </w:r>
          </w:p>
          <w:p w14:paraId="68F124D7" w14:textId="77777777" w:rsidR="00EF3B6E" w:rsidRPr="00DC2D90" w:rsidRDefault="00EF3B6E">
            <w:pPr>
              <w:pStyle w:val="Obsahtabuky"/>
              <w:spacing w:line="170" w:lineRule="atLeast"/>
              <w:jc w:val="both"/>
              <w:rPr>
                <w:sz w:val="20"/>
                <w:szCs w:val="20"/>
              </w:rPr>
            </w:pPr>
          </w:p>
          <w:p w14:paraId="061F4B56" w14:textId="77777777" w:rsidR="00EF3B6E" w:rsidRPr="00DC2D90" w:rsidRDefault="00EF3B6E">
            <w:pPr>
              <w:pStyle w:val="Obsahtabuky"/>
              <w:spacing w:line="170" w:lineRule="atLeast"/>
              <w:jc w:val="both"/>
              <w:rPr>
                <w:sz w:val="20"/>
                <w:szCs w:val="20"/>
              </w:rPr>
            </w:pPr>
          </w:p>
        </w:tc>
      </w:tr>
    </w:tbl>
    <w:p w14:paraId="201B6953" w14:textId="77777777" w:rsidR="00EF3B6E" w:rsidRPr="00DC2D90" w:rsidRDefault="00EF3B6E">
      <w:pPr>
        <w:pStyle w:val="Zkladntext"/>
        <w:shd w:val="clear" w:color="auto" w:fill="FFFFFF"/>
        <w:spacing w:after="0" w:line="170" w:lineRule="atLeast"/>
        <w:jc w:val="both"/>
        <w:rPr>
          <w:rFonts w:ascii="Barlow;-apple-system, BlinkMacS" w:hAnsi="Barlow;-apple-system, BlinkMacS"/>
          <w:color w:val="231F20"/>
          <w:sz w:val="20"/>
          <w:szCs w:val="20"/>
          <w:highlight w:val="white"/>
        </w:rPr>
      </w:pPr>
    </w:p>
    <w:p w14:paraId="56A45E82" w14:textId="77777777" w:rsidR="00EF3B6E" w:rsidRPr="00DC2D90" w:rsidRDefault="00EF3B6E">
      <w:pPr>
        <w:pStyle w:val="Zkladntext"/>
        <w:shd w:val="clear" w:color="auto" w:fill="FFFFFF"/>
        <w:spacing w:after="0" w:line="170" w:lineRule="atLeast"/>
        <w:jc w:val="both"/>
        <w:rPr>
          <w:rFonts w:ascii="Barlow;-apple-system, BlinkMacS" w:hAnsi="Barlow;-apple-system, BlinkMacS"/>
          <w:color w:val="231F20"/>
          <w:sz w:val="20"/>
          <w:szCs w:val="20"/>
          <w:highlight w:val="white"/>
        </w:rPr>
      </w:pPr>
    </w:p>
    <w:p w14:paraId="7ACA7465"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Nevykonávame žiadne automatizované rozhodnutia.</w:t>
      </w:r>
    </w:p>
    <w:p w14:paraId="43E0385C"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Ako môžete uplatniť svoje práva?</w:t>
      </w:r>
    </w:p>
    <w:p w14:paraId="0BDEEA08" w14:textId="77777777" w:rsidR="00EF3B6E" w:rsidRPr="00DC2D90" w:rsidRDefault="00000000">
      <w:pPr>
        <w:pStyle w:val="Zkladntext"/>
        <w:spacing w:after="0" w:line="170" w:lineRule="atLeast"/>
        <w:jc w:val="both"/>
        <w:rPr>
          <w:rFonts w:ascii="Barlow;-apple-system, BlinkMacS" w:hAnsi="Barlow;-apple-system, BlinkMacS"/>
          <w:color w:val="231F20"/>
          <w:sz w:val="20"/>
          <w:szCs w:val="20"/>
          <w:highlight w:val="white"/>
        </w:rPr>
      </w:pPr>
      <w:r w:rsidRPr="00DC2D90">
        <w:rPr>
          <w:rFonts w:ascii="Barlow;-apple-system, BlinkMacS" w:hAnsi="Barlow;-apple-system, BlinkMacS"/>
          <w:color w:val="231F20"/>
          <w:sz w:val="20"/>
          <w:szCs w:val="20"/>
          <w:highlight w:val="white"/>
        </w:rPr>
        <w:t>Vaše žiadosti týkajúce sa spracovania vašich osobných údajov vybavíme bez zbytočného odkladu, najneskôr do jedného mesiaca od prijatia takejto žiadosti. V prípade potreby a s prihliadnutím na zložitosť a počet žiadostí sa táto lehota môže predĺžiť o ďalšie dva mesiace. V takom prípade vás budeme o takomto predĺžení informovať do jedného mesiaca od prijatia žiadosti spolu s dôvodmi omeškania.</w:t>
      </w:r>
    </w:p>
    <w:p w14:paraId="01C4E8C3" w14:textId="50AA274A" w:rsidR="00EF3B6E" w:rsidRPr="00DC2D90" w:rsidRDefault="00000000">
      <w:pPr>
        <w:pStyle w:val="Zkladntext"/>
        <w:shd w:val="clear" w:color="auto" w:fill="FFFFFF"/>
        <w:spacing w:after="0" w:line="170" w:lineRule="atLeast"/>
        <w:jc w:val="both"/>
        <w:rPr>
          <w:rFonts w:ascii="Barlow;-apple-system, BlinkMacS" w:hAnsi="Barlow;-apple-system, BlinkMacS"/>
          <w:color w:val="FF4000"/>
          <w:sz w:val="20"/>
          <w:szCs w:val="20"/>
          <w:highlight w:val="white"/>
        </w:rPr>
      </w:pPr>
      <w:r w:rsidRPr="00DC2D90">
        <w:rPr>
          <w:rFonts w:ascii="Barlow;-apple-system, BlinkMacS" w:hAnsi="Barlow;-apple-system, BlinkMacS"/>
          <w:color w:val="FF4000"/>
          <w:sz w:val="20"/>
          <w:szCs w:val="20"/>
          <w:highlight w:val="white"/>
        </w:rPr>
        <w:t xml:space="preserve">Kontakt pre žiadosti a otázky týkajúce sa spracovania osobných údajov: </w:t>
      </w:r>
      <w:r w:rsidR="00DC2D90">
        <w:rPr>
          <w:rFonts w:ascii="Barlow;-apple-system, BlinkMacS" w:hAnsi="Barlow;-apple-system, BlinkMacS"/>
          <w:color w:val="FF4000"/>
          <w:sz w:val="20"/>
          <w:szCs w:val="20"/>
          <w:highlight w:val="white"/>
        </w:rPr>
        <w:t>andrejvarholak@gmail.com</w:t>
      </w:r>
    </w:p>
    <w:sectPr w:rsidR="00EF3B6E" w:rsidRPr="00DC2D90">
      <w:pgSz w:w="11906" w:h="16838"/>
      <w:pgMar w:top="1134" w:right="1134" w:bottom="1134" w:left="1134" w:header="0" w:footer="0" w:gutter="0"/>
      <w:cols w:space="708"/>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02"/>
    <w:family w:val="auto"/>
    <w:pitch w:val="default"/>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Barlow;-apple-system, BlinkMacS">
    <w:altName w:val="Cambria"/>
    <w:panose1 w:val="00000000000000000000"/>
    <w:charset w:val="00"/>
    <w:family w:val="roman"/>
    <w:notTrueType/>
    <w:pitch w:val="default"/>
  </w:font>
  <w:font w:name="Arial Black">
    <w:panose1 w:val="020B0A04020102020204"/>
    <w:charset w:val="EE"/>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87F7A"/>
    <w:multiLevelType w:val="multilevel"/>
    <w:tmpl w:val="7E945052"/>
    <w:lvl w:ilvl="0">
      <w:start w:val="1"/>
      <w:numFmt w:val="bullet"/>
      <w:lvlText w:val=""/>
      <w:lvlJc w:val="left"/>
      <w:pPr>
        <w:ind w:left="0"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 w15:restartNumberingAfterBreak="0">
    <w:nsid w:val="08817B67"/>
    <w:multiLevelType w:val="multilevel"/>
    <w:tmpl w:val="EC1ECE8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4E010EC"/>
    <w:multiLevelType w:val="multilevel"/>
    <w:tmpl w:val="A17802D6"/>
    <w:lvl w:ilvl="0">
      <w:start w:val="1"/>
      <w:numFmt w:val="bullet"/>
      <w:lvlText w:val=""/>
      <w:lvlJc w:val="left"/>
      <w:pPr>
        <w:ind w:left="0"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num w:numId="1" w16cid:durableId="449975862">
    <w:abstractNumId w:val="2"/>
  </w:num>
  <w:num w:numId="2" w16cid:durableId="1090930157">
    <w:abstractNumId w:val="0"/>
  </w:num>
  <w:num w:numId="3" w16cid:durableId="831800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B6E"/>
    <w:rsid w:val="006E33C2"/>
    <w:rsid w:val="00DC2D90"/>
    <w:rsid w:val="00EF3B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5FD9B"/>
  <w15:docId w15:val="{006C1765-B6F8-4BC7-BDD5-CA244E5F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 w:val="24"/>
        <w:szCs w:val="24"/>
        <w:lang w:val="sk-SK"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rky">
    <w:name w:val="Odrážky"/>
    <w:qFormat/>
    <w:rPr>
      <w:rFonts w:ascii="OpenSymbol" w:eastAsia="OpenSymbol" w:hAnsi="OpenSymbol" w:cs="OpenSymbol"/>
    </w:rPr>
  </w:style>
  <w:style w:type="character" w:customStyle="1" w:styleId="Silnzvraznenie">
    <w:name w:val="Silné zvýraznenie"/>
    <w:qFormat/>
    <w:rPr>
      <w:b/>
      <w:bCs/>
    </w:rPr>
  </w:style>
  <w:style w:type="character" w:customStyle="1" w:styleId="Internetovodkaz">
    <w:name w:val="Internetový odkaz"/>
    <w:rPr>
      <w:color w:val="000080"/>
      <w:u w:val="single"/>
      <w:lang/>
    </w:rPr>
  </w:style>
  <w:style w:type="paragraph" w:customStyle="1" w:styleId="Nadpis">
    <w:name w:val="Nadpis"/>
    <w:basedOn w:val="Normlny"/>
    <w:next w:val="Zkladntext"/>
    <w:qFormat/>
    <w:pPr>
      <w:keepNext/>
      <w:spacing w:before="240" w:after="120"/>
    </w:pPr>
    <w:rPr>
      <w:rFonts w:ascii="Liberation Sans" w:eastAsia="Microsoft YaHei" w:hAnsi="Liberation Sans"/>
      <w:sz w:val="28"/>
      <w:szCs w:val="28"/>
    </w:rPr>
  </w:style>
  <w:style w:type="paragraph" w:styleId="Zkladntext">
    <w:name w:val="Body Text"/>
    <w:basedOn w:val="Normlny"/>
    <w:pPr>
      <w:spacing w:after="140" w:line="276" w:lineRule="auto"/>
    </w:pPr>
  </w:style>
  <w:style w:type="paragraph" w:styleId="Zoznam">
    <w:name w:val="List"/>
    <w:basedOn w:val="Zkladntext"/>
  </w:style>
  <w:style w:type="paragraph" w:styleId="Popis">
    <w:name w:val="caption"/>
    <w:basedOn w:val="Normlny"/>
    <w:qFormat/>
    <w:pPr>
      <w:suppressLineNumbers/>
      <w:spacing w:before="120" w:after="120"/>
    </w:pPr>
    <w:rPr>
      <w:i/>
      <w:iCs/>
    </w:rPr>
  </w:style>
  <w:style w:type="paragraph" w:customStyle="1" w:styleId="Index">
    <w:name w:val="Index"/>
    <w:basedOn w:val="Normlny"/>
    <w:qFormat/>
    <w:pPr>
      <w:suppressLineNumbers/>
    </w:pPr>
  </w:style>
  <w:style w:type="paragraph" w:customStyle="1" w:styleId="Obsahtabuky">
    <w:name w:val="Obsah tabuľky"/>
    <w:basedOn w:val="Normlny"/>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taprotection.gov.sk/sk/" TargetMode="External"/><Relationship Id="rId5" Type="http://schemas.openxmlformats.org/officeDocument/2006/relationships/hyperlink" Target="https://slovensko.raben-group.com/zasady-pouzivania-cookies"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2246</Words>
  <Characters>12808</Characters>
  <Application>Microsoft Office Word</Application>
  <DocSecurity>0</DocSecurity>
  <Lines>106</Lines>
  <Paragraphs>30</Paragraphs>
  <ScaleCrop>false</ScaleCrop>
  <Company/>
  <LinksUpToDate>false</LinksUpToDate>
  <CharactersWithSpaces>15024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 Falat</dc:creator>
  <dc:description/>
  <cp:lastModifiedBy>Matúš Falat</cp:lastModifiedBy>
  <cp:revision>2</cp:revision>
  <dcterms:created xsi:type="dcterms:W3CDTF">2024-10-29T18:34:00Z</dcterms:created>
  <dcterms:modified xsi:type="dcterms:W3CDTF">2024-10-29T18:34:00Z</dcterms:modified>
  <dc:language>sk-SK</dc:language>
</cp:coreProperties>
</file>